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95027" w14:textId="4450D692" w:rsidR="00C369A2" w:rsidRPr="00EB3410" w:rsidRDefault="00CE54D1" w:rsidP="00EB3410">
      <w:pPr>
        <w:bidi/>
        <w:rPr>
          <w:rFonts w:cs="B Titr"/>
          <w:sz w:val="40"/>
          <w:szCs w:val="40"/>
          <w:rtl/>
        </w:rPr>
      </w:pPr>
      <w:r w:rsidRPr="00EB3410">
        <w:rPr>
          <w:rFonts w:cs="B Titr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571F2D" wp14:editId="680E7FA9">
                <wp:simplePos x="0" y="0"/>
                <wp:positionH relativeFrom="margin">
                  <wp:posOffset>1139303</wp:posOffset>
                </wp:positionH>
                <wp:positionV relativeFrom="paragraph">
                  <wp:posOffset>852900</wp:posOffset>
                </wp:positionV>
                <wp:extent cx="3895725" cy="1514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78CB" w14:textId="19AD7545" w:rsidR="00CE54D1" w:rsidRDefault="00CE54D1" w:rsidP="00D720F7">
                            <w:pPr>
                              <w:bidi/>
                              <w:jc w:val="center"/>
                              <w:rPr>
                                <w:rFonts w:cs="Cambria"/>
                                <w:sz w:val="40"/>
                                <w:szCs w:val="40"/>
                              </w:rPr>
                            </w:pPr>
                            <w:bookmarkStart w:id="0" w:name="OLE_LINK11"/>
                            <w:r w:rsidRPr="00AA6BCB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فرم ارزیابی مشترک بیرونی</w:t>
                            </w:r>
                            <w:r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A6BCB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Pr="00AA6BCB">
                              <w:rPr>
                                <w:rFonts w:cs="B Titr"/>
                                <w:sz w:val="40"/>
                                <w:szCs w:val="40"/>
                              </w:rPr>
                              <w:t>JEE</w:t>
                            </w:r>
                            <w:r w:rsidRPr="00AA6BCB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)</w:t>
                            </w:r>
                            <w:r w:rsidRPr="00AA6BCB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cs="Cambria" w:hint="cs"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  <w:r w:rsidRPr="00443DF3">
                              <w:rPr>
                                <w:rFonts w:cs="B Titr"/>
                                <w:sz w:val="40"/>
                                <w:szCs w:val="40"/>
                                <w:rtl/>
                              </w:rPr>
                              <w:t>مدیریت اورژانس بهداشتی</w:t>
                            </w:r>
                            <w:r>
                              <w:rPr>
                                <w:rFonts w:cs="Cambria" w:hint="cs"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</w:p>
                          <w:p w14:paraId="2E7892A9" w14:textId="76FC0671" w:rsidR="00CE54D1" w:rsidRPr="00D720F7" w:rsidRDefault="00CE54D1" w:rsidP="00CE54D1">
                            <w:pPr>
                              <w:bidi/>
                              <w:jc w:val="center"/>
                              <w:rPr>
                                <w:rFonts w:cs="Cambria"/>
                              </w:rPr>
                            </w:pPr>
                            <w:r>
                              <w:rPr>
                                <w:rFonts w:cs="Cambria"/>
                                <w:sz w:val="40"/>
                                <w:szCs w:val="40"/>
                              </w:rPr>
                              <w:t>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71F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7pt;margin-top:67.15pt;width:306.75pt;height:11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">
                <v:textbox>
                  <w:txbxContent>
                    <w:p w14:paraId="525C78CB" w14:textId="19AD7545" w:rsidR="00CE54D1" w:rsidRDefault="00CE54D1" w:rsidP="00D720F7">
                      <w:pPr>
                        <w:bidi/>
                        <w:jc w:val="center"/>
                        <w:rPr>
                          <w:rFonts w:cs="Cambria"/>
                          <w:sz w:val="40"/>
                          <w:szCs w:val="40"/>
                        </w:rPr>
                      </w:pPr>
                      <w:bookmarkStart w:id="1" w:name="OLE_LINK11"/>
                      <w:r w:rsidRPr="00AA6BCB">
                        <w:rPr>
                          <w:rFonts w:cs="B Titr" w:hint="cs"/>
                          <w:sz w:val="40"/>
                          <w:szCs w:val="40"/>
                          <w:rtl/>
                        </w:rPr>
                        <w:t>فرم ارزیابی مشترک بیرونی</w:t>
                      </w:r>
                      <w:r>
                        <w:rPr>
                          <w:rFonts w:cs="B Titr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A6BCB">
                        <w:rPr>
                          <w:rFonts w:cs="B Titr" w:hint="cs"/>
                          <w:sz w:val="40"/>
                          <w:szCs w:val="40"/>
                          <w:rtl/>
                        </w:rPr>
                        <w:t>(</w:t>
                      </w:r>
                      <w:r w:rsidRPr="00AA6BCB">
                        <w:rPr>
                          <w:rFonts w:cs="B Titr"/>
                          <w:sz w:val="40"/>
                          <w:szCs w:val="40"/>
                        </w:rPr>
                        <w:t>JEE</w:t>
                      </w:r>
                      <w:r w:rsidRPr="00AA6BCB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)</w:t>
                      </w:r>
                      <w:r w:rsidRPr="00AA6BCB">
                        <w:rPr>
                          <w:rFonts w:cs="B Titr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bookmarkEnd w:id="1"/>
                      <w:r>
                        <w:rPr>
                          <w:rFonts w:cs="Cambria" w:hint="cs"/>
                          <w:sz w:val="40"/>
                          <w:szCs w:val="40"/>
                          <w:rtl/>
                        </w:rPr>
                        <w:t>"</w:t>
                      </w:r>
                      <w:r w:rsidRPr="00443DF3">
                        <w:rPr>
                          <w:rFonts w:cs="B Titr"/>
                          <w:sz w:val="40"/>
                          <w:szCs w:val="40"/>
                          <w:rtl/>
                        </w:rPr>
                        <w:t>مدیریت اورژانس بهداشتی</w:t>
                      </w:r>
                      <w:r>
                        <w:rPr>
                          <w:rFonts w:cs="Cambria" w:hint="cs"/>
                          <w:sz w:val="40"/>
                          <w:szCs w:val="40"/>
                          <w:rtl/>
                        </w:rPr>
                        <w:t>"</w:t>
                      </w:r>
                    </w:p>
                    <w:p w14:paraId="2E7892A9" w14:textId="76FC0671" w:rsidR="00CE54D1" w:rsidRPr="00D720F7" w:rsidRDefault="00CE54D1" w:rsidP="00CE54D1">
                      <w:pPr>
                        <w:bidi/>
                        <w:jc w:val="center"/>
                        <w:rPr>
                          <w:rFonts w:cs="Cambria"/>
                        </w:rPr>
                      </w:pPr>
                      <w:r>
                        <w:rPr>
                          <w:rFonts w:cs="Cambria"/>
                          <w:sz w:val="40"/>
                          <w:szCs w:val="40"/>
                        </w:rPr>
                        <w:t>R1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10B4" w:rsidRPr="00FB17C6">
        <w:rPr>
          <w:rFonts w:cs="B Nazani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F60351" wp14:editId="7653E660">
                <wp:simplePos x="0" y="0"/>
                <wp:positionH relativeFrom="margin">
                  <wp:align>center</wp:align>
                </wp:positionH>
                <wp:positionV relativeFrom="paragraph">
                  <wp:posOffset>5562600</wp:posOffset>
                </wp:positionV>
                <wp:extent cx="2360930" cy="1404620"/>
                <wp:effectExtent l="0" t="0" r="22860" b="177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DBFAA" w14:textId="77777777" w:rsidR="00CE54D1" w:rsidRPr="00FB17C6" w:rsidRDefault="00CE54D1" w:rsidP="000210B4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FB17C6">
                              <w:rPr>
                                <w:rFonts w:cs="B Titr" w:hint="cs"/>
                                <w:rtl/>
                              </w:rPr>
                              <w:t>کارشناس مربوطه:</w:t>
                            </w:r>
                          </w:p>
                          <w:p w14:paraId="4F2E97E0" w14:textId="77777777" w:rsidR="00CE54D1" w:rsidRPr="00FB17C6" w:rsidRDefault="00CE54D1" w:rsidP="000210B4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FB17C6">
                              <w:rPr>
                                <w:rFonts w:cs="B Titr" w:hint="cs"/>
                                <w:rtl/>
                              </w:rPr>
                              <w:t xml:space="preserve">سرکار خانم </w:t>
                            </w: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مینا عربیان</w:t>
                            </w:r>
                          </w:p>
                          <w:p w14:paraId="49855247" w14:textId="77777777" w:rsidR="00CE54D1" w:rsidRPr="00FB17C6" w:rsidRDefault="00CE54D1" w:rsidP="000210B4">
                            <w:pPr>
                              <w:bidi/>
                              <w:jc w:val="center"/>
                              <w:rPr>
                                <w:rFonts w:cs="B Tit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</w:rPr>
                              <w:t>09128047757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60351" id="_x0000_s1027" type="#_x0000_t202" style="position:absolute;left:0;text-align:left;margin-left:0;margin-top:438pt;width:185.9pt;height:110.6pt;z-index:25166848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">
                <v:textbox style="mso-fit-shape-to-text:t">
                  <w:txbxContent>
                    <w:p w14:paraId="0C7DBFAA" w14:textId="77777777" w:rsidR="00CE54D1" w:rsidRPr="00FB17C6" w:rsidRDefault="00CE54D1" w:rsidP="000210B4">
                      <w:pPr>
                        <w:bidi/>
                        <w:jc w:val="center"/>
                        <w:rPr>
                          <w:rFonts w:cs="B Titr"/>
                          <w:rtl/>
                        </w:rPr>
                      </w:pPr>
                      <w:r w:rsidRPr="00FB17C6">
                        <w:rPr>
                          <w:rFonts w:cs="B Titr" w:hint="cs"/>
                          <w:rtl/>
                        </w:rPr>
                        <w:t>کارشناس مربوطه:</w:t>
                      </w:r>
                    </w:p>
                    <w:p w14:paraId="4F2E97E0" w14:textId="77777777" w:rsidR="00CE54D1" w:rsidRPr="00FB17C6" w:rsidRDefault="00CE54D1" w:rsidP="000210B4">
                      <w:pPr>
                        <w:bidi/>
                        <w:jc w:val="center"/>
                        <w:rPr>
                          <w:rFonts w:cs="B Titr"/>
                          <w:rtl/>
                        </w:rPr>
                      </w:pPr>
                      <w:r w:rsidRPr="00FB17C6">
                        <w:rPr>
                          <w:rFonts w:cs="B Titr" w:hint="cs"/>
                          <w:rtl/>
                        </w:rPr>
                        <w:t xml:space="preserve">سرکار خانم </w:t>
                      </w:r>
                      <w:r>
                        <w:rPr>
                          <w:rFonts w:cs="B Titr" w:hint="cs"/>
                          <w:rtl/>
                          <w:lang w:bidi="fa-IR"/>
                        </w:rPr>
                        <w:t>مینا عربیان</w:t>
                      </w:r>
                    </w:p>
                    <w:p w14:paraId="49855247" w14:textId="77777777" w:rsidR="00CE54D1" w:rsidRPr="00FB17C6" w:rsidRDefault="00CE54D1" w:rsidP="000210B4">
                      <w:pPr>
                        <w:bidi/>
                        <w:jc w:val="center"/>
                        <w:rPr>
                          <w:rFonts w:cs="B Titr"/>
                        </w:rPr>
                      </w:pPr>
                      <w:r>
                        <w:rPr>
                          <w:rFonts w:cs="B Titr" w:hint="cs"/>
                          <w:rtl/>
                        </w:rPr>
                        <w:t>09128047757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69A2" w:rsidRPr="00AA6BCB">
        <w:rPr>
          <w:rFonts w:ascii="F_roya" w:hAnsi="F_roya" w:cs="B Titr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8CD3F4E" wp14:editId="1F256EF5">
            <wp:simplePos x="0" y="0"/>
            <wp:positionH relativeFrom="margin">
              <wp:posOffset>-635</wp:posOffset>
            </wp:positionH>
            <wp:positionV relativeFrom="paragraph">
              <wp:posOffset>83185</wp:posOffset>
            </wp:positionV>
            <wp:extent cx="6315075" cy="8092440"/>
            <wp:effectExtent l="0" t="0" r="952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09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4B26C" w14:textId="77777777" w:rsidR="00C369A2" w:rsidRPr="00FC418F" w:rsidRDefault="00C369A2" w:rsidP="00C369A2">
      <w:pPr>
        <w:bidi/>
        <w:rPr>
          <w:rFonts w:cs="B Nazanin"/>
        </w:rPr>
      </w:pPr>
    </w:p>
    <w:p w14:paraId="576DB34C" w14:textId="77777777" w:rsidR="00C369A2" w:rsidRPr="00EB3410" w:rsidRDefault="00C369A2" w:rsidP="00C369A2">
      <w:pPr>
        <w:bidi/>
        <w:spacing w:before="100" w:beforeAutospacing="1" w:after="0" w:line="240" w:lineRule="auto"/>
        <w:jc w:val="center"/>
        <w:rPr>
          <w:rFonts w:ascii="F_roya" w:eastAsia="Times New Roman" w:hAnsi="F_roya" w:cs="B Titr"/>
          <w:b/>
          <w:bCs/>
          <w:sz w:val="28"/>
          <w:szCs w:val="28"/>
          <w:rtl/>
          <w:lang w:bidi="fa-IR"/>
        </w:rPr>
      </w:pPr>
      <w:r w:rsidRPr="00EB3410">
        <w:rPr>
          <w:rFonts w:ascii="F_roya" w:eastAsia="Times New Roman" w:hAnsi="F_roya" w:cs="B Titr"/>
          <w:b/>
          <w:bCs/>
          <w:sz w:val="28"/>
          <w:szCs w:val="28"/>
          <w:rtl/>
          <w:lang w:bidi="fa-IR"/>
        </w:rPr>
        <w:t>به نام خدا</w:t>
      </w:r>
    </w:p>
    <w:p w14:paraId="76D3E0A3" w14:textId="77777777" w:rsidR="000210B4" w:rsidRDefault="000210B4" w:rsidP="000210B4">
      <w:pPr>
        <w:pStyle w:val="ListParagraph"/>
        <w:bidi/>
        <w:spacing w:after="0"/>
        <w:ind w:hanging="630"/>
        <w:rPr>
          <w:rFonts w:ascii="F_roya" w:eastAsia="Times New Roman" w:hAnsi="F_roya" w:cs="B Titr"/>
          <w:b/>
          <w:bCs/>
          <w:sz w:val="24"/>
          <w:szCs w:val="24"/>
          <w:rtl/>
        </w:rPr>
      </w:pPr>
      <w:bookmarkStart w:id="2" w:name="OLE_LINK196"/>
      <w:bookmarkStart w:id="3" w:name="OLE_LINK197"/>
    </w:p>
    <w:bookmarkEnd w:id="2"/>
    <w:bookmarkEnd w:id="3"/>
    <w:p w14:paraId="752635A3" w14:textId="19224282" w:rsidR="00C369A2" w:rsidRPr="000210B4" w:rsidRDefault="000210B4" w:rsidP="000210B4">
      <w:pPr>
        <w:bidi/>
        <w:spacing w:after="0"/>
        <w:rPr>
          <w:rFonts w:ascii="F_roya" w:eastAsia="Times New Roman" w:hAnsi="F_roya" w:cs="B Titr"/>
          <w:b/>
          <w:bCs/>
        </w:rPr>
      </w:pPr>
      <w:r w:rsidRPr="000210B4">
        <w:rPr>
          <w:rFonts w:ascii="F_roya" w:eastAsia="Times New Roman" w:hAnsi="F_roya" w:cs="B Titr"/>
          <w:b/>
          <w:bCs/>
          <w:rtl/>
        </w:rPr>
        <w:t>هدف</w:t>
      </w:r>
    </w:p>
    <w:p w14:paraId="55E4A19A" w14:textId="5959C749" w:rsidR="00C369A2" w:rsidRPr="00443DF3" w:rsidRDefault="00C369A2" w:rsidP="000210B4">
      <w:pPr>
        <w:bidi/>
        <w:spacing w:after="0"/>
        <w:rPr>
          <w:rFonts w:ascii="F_roya" w:eastAsia="Times New Roman" w:hAnsi="F_roya" w:cs="B Nazanin"/>
          <w:b/>
          <w:bCs/>
          <w:sz w:val="24"/>
          <w:szCs w:val="24"/>
          <w:rtl/>
        </w:rPr>
      </w:pPr>
      <w:r w:rsidRPr="00443DF3">
        <w:rPr>
          <w:rFonts w:eastAsia="Times New Roman" w:cs="B Nazanin" w:hint="cs"/>
          <w:color w:val="404040"/>
          <w:rtl/>
        </w:rPr>
        <w:t xml:space="preserve">تمرکز </w:t>
      </w:r>
      <w:r w:rsidRPr="00443DF3">
        <w:rPr>
          <w:rFonts w:cs="B Nazanin" w:hint="cs"/>
          <w:rtl/>
        </w:rPr>
        <w:t>این ظرفیت بر مدیریت فوریت‌های سلامت و سیستم‌هایی است که نظام‌هایی برای آماده‌سازی و پاسخ‌ عملیاتی به هرگونه رویداد سلامت عمومی، از جمله فوریت‌ها، مطابق با الزامات همه</w:t>
      </w:r>
      <w:r w:rsidRPr="00443DF3">
        <w:rPr>
          <w:rFonts w:cs="B Nazanin" w:hint="cs"/>
          <w:rtl/>
        </w:rPr>
        <w:softHyphen/>
        <w:t xml:space="preserve">ی مخاطرات مقررات بهداشتی بین‌المللی </w:t>
      </w:r>
      <w:r w:rsidRPr="00443DF3">
        <w:rPr>
          <w:rFonts w:cs="B Nazanin"/>
        </w:rPr>
        <w:t>(IHR)</w:t>
      </w:r>
      <w:r w:rsidRPr="00443DF3">
        <w:rPr>
          <w:rFonts w:cs="B Nazanin" w:hint="cs"/>
          <w:rtl/>
        </w:rPr>
        <w:t xml:space="preserve"> فراهم می‌سازد. اطمینان از وجود برنامه‌های مبتنی بر خطر ‌برای آماده‌سازی و پاسخ‌ عملیاتی به فوریت‌ها، ساختارهای مدیریتی قوی فوریت‌ها و بسیج منابع در طول فوریت‌ها، برای پاسخ به‌موقع به فوریت‌های سلامت عمومی حیاتی است</w:t>
      </w:r>
      <w:r w:rsidRPr="00443DF3">
        <w:rPr>
          <w:rFonts w:cs="B Nazanin"/>
        </w:rPr>
        <w:t>.</w:t>
      </w:r>
    </w:p>
    <w:p w14:paraId="3F1886A8" w14:textId="77777777" w:rsidR="00C369A2" w:rsidRPr="00443DF3" w:rsidRDefault="00C369A2" w:rsidP="00C369A2">
      <w:pPr>
        <w:bidi/>
        <w:spacing w:after="0"/>
        <w:rPr>
          <w:rFonts w:ascii="F_roya" w:eastAsia="Times New Roman" w:hAnsi="F_roya" w:cs="B Nazanin"/>
          <w:b/>
          <w:bCs/>
          <w:sz w:val="24"/>
          <w:szCs w:val="24"/>
          <w:rtl/>
        </w:rPr>
      </w:pPr>
    </w:p>
    <w:p w14:paraId="2AF2C295" w14:textId="35FA683F" w:rsidR="00C369A2" w:rsidRPr="000210B4" w:rsidRDefault="00C369A2" w:rsidP="00C369A2">
      <w:pPr>
        <w:bidi/>
        <w:spacing w:after="0"/>
        <w:rPr>
          <w:rFonts w:ascii="F_roya" w:eastAsia="Times New Roman" w:hAnsi="F_roya" w:cs="B Titr"/>
          <w:b/>
          <w:bCs/>
          <w:rtl/>
        </w:rPr>
      </w:pPr>
      <w:r w:rsidRPr="000210B4">
        <w:rPr>
          <w:rFonts w:ascii="F_roya" w:eastAsia="Times New Roman" w:hAnsi="F_roya" w:cs="B Titr"/>
          <w:b/>
          <w:bCs/>
          <w:rtl/>
        </w:rPr>
        <w:t>شاخص‌های اندازه‌گیری</w:t>
      </w:r>
    </w:p>
    <w:p w14:paraId="3E1FA904" w14:textId="77777777" w:rsidR="00C369A2" w:rsidRPr="00443DF3" w:rsidRDefault="00C369A2" w:rsidP="00C369A2">
      <w:pPr>
        <w:bidi/>
        <w:spacing w:after="240"/>
        <w:rPr>
          <w:rFonts w:cs="B Nazanin"/>
          <w:sz w:val="24"/>
          <w:szCs w:val="24"/>
          <w:rtl/>
        </w:rPr>
      </w:pPr>
      <w:r w:rsidRPr="00443DF3">
        <w:rPr>
          <w:rFonts w:cs="B Nazanin" w:hint="cs"/>
          <w:rtl/>
        </w:rPr>
        <w:t>1. و</w:t>
      </w:r>
      <w:r w:rsidRPr="00443DF3">
        <w:rPr>
          <w:rFonts w:cs="B Nazanin"/>
          <w:rtl/>
        </w:rPr>
        <w:t>جود ارز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اب</w:t>
      </w:r>
      <w:r w:rsidRPr="00443DF3">
        <w:rPr>
          <w:rFonts w:cs="B Nazanin" w:hint="cs"/>
          <w:rtl/>
        </w:rPr>
        <w:t>ی‌</w:t>
      </w:r>
      <w:r w:rsidRPr="00443DF3">
        <w:rPr>
          <w:rFonts w:cs="B Nazanin" w:hint="eastAsia"/>
          <w:rtl/>
        </w:rPr>
        <w:t>ها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 xml:space="preserve">راهبردی </w:t>
      </w:r>
      <w:r w:rsidRPr="00443DF3">
        <w:rPr>
          <w:rFonts w:cs="B Nazanin" w:hint="eastAsia"/>
          <w:rtl/>
        </w:rPr>
        <w:t>مل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چند مخاطره</w:t>
      </w:r>
      <w:r w:rsidRPr="00443DF3">
        <w:rPr>
          <w:rFonts w:cs="B Nazanin"/>
          <w:rtl/>
        </w:rPr>
        <w:softHyphen/>
        <w:t xml:space="preserve">ای </w:t>
      </w:r>
      <w:r w:rsidRPr="00443DF3">
        <w:rPr>
          <w:rFonts w:cs="B Nazanin" w:hint="eastAsia"/>
          <w:rtl/>
        </w:rPr>
        <w:t>فور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ت‌ها</w:t>
      </w:r>
      <w:r w:rsidRPr="00443DF3">
        <w:rPr>
          <w:rFonts w:cs="B Nazanin"/>
          <w:rtl/>
        </w:rPr>
        <w:t xml:space="preserve"> (پروفا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ل‌ها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خطر</w:t>
      </w:r>
      <w:r w:rsidRPr="00443DF3">
        <w:rPr>
          <w:rFonts w:cs="B Nazanin"/>
          <w:rtl/>
        </w:rPr>
        <w:t xml:space="preserve">)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نقشه‌بردار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منابع</w:t>
      </w:r>
      <w:r w:rsidRPr="00443DF3">
        <w:rPr>
          <w:rFonts w:cs="B Nazanin"/>
        </w:rPr>
        <w:t>.</w:t>
      </w:r>
      <w:r w:rsidRPr="00443DF3">
        <w:rPr>
          <w:rFonts w:cs="B Nazanin"/>
        </w:rPr>
        <w:br/>
      </w:r>
      <w:r w:rsidRPr="00443DF3">
        <w:rPr>
          <w:rFonts w:cs="B Nazanin"/>
          <w:rtl/>
          <w:lang w:bidi="fa-IR"/>
        </w:rPr>
        <w:t>۲</w:t>
      </w:r>
      <w:r w:rsidRPr="00443DF3">
        <w:rPr>
          <w:rFonts w:cs="B Nazanin"/>
        </w:rPr>
        <w:t>.</w:t>
      </w:r>
      <w:r w:rsidRPr="00443DF3">
        <w:rPr>
          <w:rFonts w:cs="B Nazanin"/>
          <w:rtl/>
        </w:rPr>
        <w:t xml:space="preserve"> وجود ارز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اب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آمادگ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برا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فور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ت‌ها</w:t>
      </w:r>
      <w:r w:rsidRPr="00443DF3">
        <w:rPr>
          <w:rFonts w:cs="B Nazanin"/>
        </w:rPr>
        <w:t>.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/>
          <w:rtl/>
          <w:lang w:bidi="fa-IR"/>
        </w:rPr>
        <w:t>۳</w:t>
      </w:r>
      <w:r w:rsidRPr="00443DF3">
        <w:rPr>
          <w:rFonts w:cs="B Nazanin"/>
        </w:rPr>
        <w:t>.</w:t>
      </w:r>
      <w:r w:rsidRPr="00443DF3">
        <w:rPr>
          <w:rFonts w:cs="B Nazanin"/>
          <w:rtl/>
        </w:rPr>
        <w:t xml:space="preserve"> تدو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ن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برنامه‌ها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شیوه</w:t>
      </w:r>
      <w:r w:rsidRPr="00443DF3">
        <w:rPr>
          <w:rFonts w:cs="B Nazanin"/>
          <w:vertAlign w:val="subscript"/>
          <w:rtl/>
        </w:rPr>
        <w:softHyphen/>
      </w:r>
      <w:r w:rsidRPr="00443DF3">
        <w:rPr>
          <w:rFonts w:cs="B Nazanin" w:hint="cs"/>
          <w:rtl/>
        </w:rPr>
        <w:t>نامه</w:t>
      </w:r>
      <w:r w:rsidRPr="00443DF3">
        <w:rPr>
          <w:rFonts w:cs="B Nazanin"/>
          <w:rtl/>
        </w:rPr>
        <w:softHyphen/>
      </w:r>
      <w:r w:rsidRPr="00443DF3">
        <w:rPr>
          <w:rFonts w:cs="B Nazanin" w:hint="eastAsia"/>
          <w:rtl/>
        </w:rPr>
        <w:t>‌ها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مل</w:t>
      </w:r>
      <w:r w:rsidRPr="00443DF3">
        <w:rPr>
          <w:rFonts w:cs="B Nazanin" w:hint="cs"/>
          <w:rtl/>
        </w:rPr>
        <w:t xml:space="preserve">ی </w:t>
      </w:r>
      <w:r w:rsidRPr="00443DF3">
        <w:rPr>
          <w:rFonts w:cs="B Nazanin" w:hint="eastAsia"/>
          <w:rtl/>
        </w:rPr>
        <w:t>مرکز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عمل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اضطرار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سلا</w:t>
      </w:r>
      <w:r w:rsidRPr="00443DF3">
        <w:rPr>
          <w:rFonts w:cs="B Nazanin" w:hint="cs"/>
          <w:rtl/>
        </w:rPr>
        <w:t>مت</w:t>
      </w:r>
      <w:r w:rsidRPr="00443DF3">
        <w:rPr>
          <w:rStyle w:val="FootnoteReference"/>
          <w:rFonts w:ascii="Arial" w:eastAsia="Arial" w:hAnsi="Arial" w:cs="B Nazanin"/>
          <w:b/>
          <w:bCs/>
          <w:color w:val="000000" w:themeColor="text1"/>
          <w:rtl/>
          <w:lang w:bidi="fa-IR"/>
        </w:rPr>
        <w:footnoteReference w:id="1"/>
      </w:r>
      <w:r w:rsidRPr="00443DF3">
        <w:rPr>
          <w:rFonts w:cs="B Nazanin" w:hint="cs"/>
          <w:b/>
          <w:bCs/>
          <w:color w:val="000000" w:themeColor="text1"/>
          <w:rtl/>
          <w:lang w:bidi="fa-IR"/>
        </w:rPr>
        <w:t xml:space="preserve"> </w:t>
      </w:r>
      <w:r w:rsidRPr="00443DF3">
        <w:rPr>
          <w:rFonts w:cs="B Nazanin"/>
        </w:rPr>
        <w:t>(EOC)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/>
        </w:rPr>
        <w:br/>
      </w:r>
      <w:r w:rsidRPr="00443DF3">
        <w:rPr>
          <w:rFonts w:cs="B Nazanin"/>
          <w:rtl/>
          <w:lang w:bidi="fa-IR"/>
        </w:rPr>
        <w:t>۴</w:t>
      </w:r>
      <w:r w:rsidRPr="00443DF3">
        <w:rPr>
          <w:rFonts w:cs="B Nazanin" w:hint="cs"/>
          <w:rtl/>
          <w:lang w:bidi="fa-IR"/>
        </w:rPr>
        <w:t xml:space="preserve">. </w:t>
      </w:r>
      <w:r w:rsidRPr="00443DF3">
        <w:rPr>
          <w:rFonts w:cs="B Nazanin"/>
          <w:rtl/>
        </w:rPr>
        <w:t>ا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جاد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سازوکار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هماهنگ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پاسخ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فور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ت‌ها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س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ستم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مد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حادثه</w:t>
      </w:r>
      <w:r w:rsidRPr="00443DF3">
        <w:rPr>
          <w:rFonts w:cs="B Nazanin" w:hint="cs"/>
          <w:rtl/>
        </w:rPr>
        <w:t>. 5. ش</w:t>
      </w:r>
      <w:r w:rsidRPr="00443DF3">
        <w:rPr>
          <w:rFonts w:cs="B Nazanin"/>
          <w:rtl/>
        </w:rPr>
        <w:t>واهد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از حداقل 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ک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پاسخ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فور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سلامت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عموم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در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سال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گذشته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که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نشان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دهد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کشور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مطابق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پروتکل‌ها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مل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ن‌الملل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مکتوب، اقدام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ارسال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در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افت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تجه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زات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پرسنل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پزشک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کرده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است</w:t>
      </w:r>
      <w:r w:rsidRPr="00443DF3">
        <w:rPr>
          <w:rFonts w:cs="B Nazanin"/>
        </w:rPr>
        <w:t>.</w:t>
      </w:r>
      <w:r w:rsidRPr="00443DF3">
        <w:rPr>
          <w:rFonts w:cs="B Nazanin"/>
        </w:rPr>
        <w:br/>
      </w:r>
      <w:r w:rsidRPr="00443DF3">
        <w:rPr>
          <w:rFonts w:cs="B Nazanin"/>
          <w:rtl/>
          <w:lang w:bidi="fa-IR"/>
        </w:rPr>
        <w:t>۶</w:t>
      </w:r>
      <w:r w:rsidRPr="00443DF3">
        <w:rPr>
          <w:rFonts w:cs="B Nazanin"/>
        </w:rPr>
        <w:t>.</w:t>
      </w:r>
      <w:r w:rsidRPr="00443DF3">
        <w:rPr>
          <w:rFonts w:cs="B Nazanin"/>
          <w:rtl/>
        </w:rPr>
        <w:t xml:space="preserve"> وجود س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ستم</w:t>
      </w:r>
      <w:r w:rsidRPr="00443DF3">
        <w:rPr>
          <w:rFonts w:cs="B Nazanin"/>
          <w:rtl/>
        </w:rPr>
        <w:t>/</w:t>
      </w:r>
      <w:r w:rsidRPr="00443DF3">
        <w:rPr>
          <w:rFonts w:cs="B Nazanin" w:hint="cs"/>
          <w:rtl/>
        </w:rPr>
        <w:t>سازوکار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مد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cs"/>
          <w:rtl/>
        </w:rPr>
        <w:t>پشتیبانی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زنج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ره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تأم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ن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در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فور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ت‌ها</w:t>
      </w:r>
      <w:r w:rsidRPr="00443DF3">
        <w:rPr>
          <w:rFonts w:cs="B Nazanin"/>
        </w:rPr>
        <w:t>.</w:t>
      </w:r>
      <w:r w:rsidRPr="00443DF3">
        <w:rPr>
          <w:rFonts w:cs="B Nazanin"/>
          <w:rtl/>
          <w:lang w:bidi="fa-IR"/>
        </w:rPr>
        <w:t>۷</w:t>
      </w:r>
      <w:r w:rsidRPr="00443DF3">
        <w:rPr>
          <w:rFonts w:cs="B Nazanin"/>
        </w:rPr>
        <w:t>.</w:t>
      </w:r>
      <w:r w:rsidRPr="00443DF3">
        <w:rPr>
          <w:rFonts w:cs="B Nazanin"/>
          <w:rtl/>
        </w:rPr>
        <w:t xml:space="preserve"> وجود س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است‌ها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رو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ه‌ها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برا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تحق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ق، توسعه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نوآور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در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زم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نه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آمادگ</w:t>
      </w:r>
      <w:r w:rsidRPr="00443DF3">
        <w:rPr>
          <w:rFonts w:cs="B Nazanin" w:hint="cs"/>
          <w:rtl/>
        </w:rPr>
        <w:t>ی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و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پاسخ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به</w:t>
      </w:r>
      <w:r w:rsidRPr="00443DF3">
        <w:rPr>
          <w:rFonts w:cs="B Nazanin"/>
          <w:rtl/>
        </w:rPr>
        <w:t xml:space="preserve"> </w:t>
      </w:r>
      <w:r w:rsidRPr="00443DF3">
        <w:rPr>
          <w:rFonts w:cs="B Nazanin" w:hint="eastAsia"/>
          <w:rtl/>
        </w:rPr>
        <w:t>فور</w:t>
      </w:r>
      <w:r w:rsidRPr="00443DF3">
        <w:rPr>
          <w:rFonts w:cs="B Nazanin" w:hint="cs"/>
          <w:rtl/>
        </w:rPr>
        <w:t>ی</w:t>
      </w:r>
      <w:r w:rsidRPr="00443DF3">
        <w:rPr>
          <w:rFonts w:cs="B Nazanin" w:hint="eastAsia"/>
          <w:rtl/>
        </w:rPr>
        <w:t>ت‌ها</w:t>
      </w:r>
      <w:r w:rsidRPr="00443DF3">
        <w:rPr>
          <w:rFonts w:cs="B Nazanin"/>
        </w:rPr>
        <w:t>.</w:t>
      </w:r>
      <w:r w:rsidRPr="00443DF3">
        <w:rPr>
          <w:rFonts w:cs="B Nazanin" w:hint="cs"/>
          <w:rtl/>
        </w:rPr>
        <w:t>.</w:t>
      </w:r>
    </w:p>
    <w:p w14:paraId="5FA3E4F4" w14:textId="01358847" w:rsidR="00C369A2" w:rsidRPr="000210B4" w:rsidRDefault="000210B4" w:rsidP="00C369A2">
      <w:pPr>
        <w:bidi/>
        <w:spacing w:after="0"/>
        <w:rPr>
          <w:rFonts w:ascii="F_roya" w:eastAsia="Times New Roman" w:hAnsi="F_roya" w:cs="B Titr"/>
          <w:b/>
          <w:bCs/>
          <w:rtl/>
        </w:rPr>
      </w:pPr>
      <w:r w:rsidRPr="000210B4">
        <w:rPr>
          <w:rFonts w:ascii="F_roya" w:eastAsia="Times New Roman" w:hAnsi="F_roya" w:cs="B Titr" w:hint="cs"/>
          <w:b/>
          <w:bCs/>
          <w:rtl/>
        </w:rPr>
        <w:t>اثر</w:t>
      </w:r>
      <w:r w:rsidR="00D720F7">
        <w:rPr>
          <w:rFonts w:ascii="F_roya" w:eastAsia="Times New Roman" w:hAnsi="F_roya" w:cs="B Titr"/>
          <w:b/>
          <w:bCs/>
          <w:rtl/>
        </w:rPr>
        <w:t xml:space="preserve"> مطلوب</w:t>
      </w:r>
    </w:p>
    <w:p w14:paraId="2D935110" w14:textId="34B3CCA5" w:rsidR="00C369A2" w:rsidRPr="000210B4" w:rsidRDefault="004D05D3" w:rsidP="000210B4">
      <w:pPr>
        <w:bidi/>
        <w:rPr>
          <w:rFonts w:cs="B Nazanin"/>
        </w:rPr>
      </w:pPr>
      <w:r>
        <w:rPr>
          <w:rFonts w:cs="B Nazanin" w:hint="cs"/>
          <w:rtl/>
        </w:rPr>
        <w:t>بازیگران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چندبخش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در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سطوح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مل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، استانی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و محیطی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پاسخ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سلامت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عموم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 xml:space="preserve">، </w:t>
      </w:r>
      <w:r w:rsidR="00C369A2" w:rsidRPr="00443DF3">
        <w:rPr>
          <w:rFonts w:cs="B Nazanin" w:hint="cs"/>
          <w:rtl/>
        </w:rPr>
        <w:t xml:space="preserve">با یکدیگر </w:t>
      </w:r>
      <w:r w:rsidR="00C369A2" w:rsidRPr="00443DF3">
        <w:rPr>
          <w:rFonts w:cs="B Nazanin" w:hint="eastAsia"/>
          <w:rtl/>
        </w:rPr>
        <w:t>هماهنگ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خوب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دارند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و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درک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مشترک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از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cs"/>
          <w:rtl/>
        </w:rPr>
        <w:t>خطرهای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اولو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ت‌دار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دارند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و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آماده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اجرا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عمل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ات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پاسخ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به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فور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ت‌ها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برا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طغیان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ب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مار</w:t>
      </w:r>
      <w:r w:rsidR="00C369A2" w:rsidRPr="00443DF3">
        <w:rPr>
          <w:rFonts w:cs="B Nazanin" w:hint="cs"/>
          <w:rtl/>
        </w:rPr>
        <w:t>ی‌</w:t>
      </w:r>
      <w:r w:rsidR="00C369A2" w:rsidRPr="00443DF3">
        <w:rPr>
          <w:rFonts w:cs="B Nazanin" w:hint="eastAsia"/>
          <w:rtl/>
        </w:rPr>
        <w:t>ها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و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سا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ر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فور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ت‌ها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به‌صورت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به‌موقع، مؤثر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و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کارآمد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هستند</w:t>
      </w:r>
      <w:r w:rsidR="00C369A2" w:rsidRPr="00443DF3">
        <w:rPr>
          <w:rFonts w:cs="B Nazanin"/>
          <w:rtl/>
        </w:rPr>
        <w:t xml:space="preserve">. </w:t>
      </w:r>
      <w:r w:rsidR="00C369A2" w:rsidRPr="00443DF3">
        <w:rPr>
          <w:rFonts w:cs="B Nazanin" w:hint="eastAsia"/>
          <w:rtl/>
        </w:rPr>
        <w:t>کشورها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دارا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فرآ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 w:hint="eastAsia"/>
          <w:rtl/>
        </w:rPr>
        <w:t>ندها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443DF3">
        <w:rPr>
          <w:rFonts w:cs="B Nazanin" w:hint="eastAsia"/>
          <w:rtl/>
        </w:rPr>
        <w:t>قانون</w:t>
      </w:r>
      <w:r w:rsidR="00C369A2" w:rsidRPr="00443DF3">
        <w:rPr>
          <w:rFonts w:cs="B Nazanin" w:hint="cs"/>
          <w:rtl/>
        </w:rPr>
        <w:t>ی</w:t>
      </w:r>
      <w:r w:rsidR="00C369A2" w:rsidRPr="00443DF3">
        <w:rPr>
          <w:rFonts w:cs="B Nazanin"/>
          <w:rtl/>
        </w:rPr>
        <w:t xml:space="preserve"> </w:t>
      </w:r>
      <w:r w:rsidR="00C369A2" w:rsidRPr="000210B4">
        <w:rPr>
          <w:rFonts w:cs="B Nazanin"/>
          <w:rtl/>
        </w:rPr>
        <w:t xml:space="preserve">و مقرراتی لازم برای اعزام و دریافت سریع نیروهای سلامت، تجهیزات پزشکی، </w:t>
      </w:r>
      <w:r w:rsidR="00C369A2" w:rsidRPr="000210B4">
        <w:rPr>
          <w:rFonts w:cs="B Nazanin" w:hint="cs"/>
          <w:rtl/>
        </w:rPr>
        <w:t>پشتیبانی</w:t>
      </w:r>
      <w:r w:rsidR="00C369A2" w:rsidRPr="000210B4">
        <w:rPr>
          <w:rFonts w:cs="B Nazanin"/>
          <w:rtl/>
        </w:rPr>
        <w:t xml:space="preserve"> و منابع در داخل کشور یا فرامرزی</w:t>
      </w:r>
      <w:r w:rsidR="00C369A2" w:rsidRPr="00443DF3">
        <w:rPr>
          <w:rFonts w:cs="B Nazanin"/>
          <w:rtl/>
        </w:rPr>
        <w:t xml:space="preserve"> هستند</w:t>
      </w:r>
      <w:r w:rsidR="00C369A2" w:rsidRPr="00443DF3">
        <w:rPr>
          <w:rFonts w:cs="B Nazanin"/>
        </w:rPr>
        <w:t>.</w:t>
      </w:r>
    </w:p>
    <w:p w14:paraId="299D6B3B" w14:textId="77777777" w:rsidR="000210B4" w:rsidRDefault="000210B4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ajorBidi" w:eastAsia="Roboto Lt" w:hAnsiTheme="majorBidi" w:cs="B Titr"/>
          <w:b/>
          <w:bCs/>
          <w:sz w:val="28"/>
          <w:szCs w:val="28"/>
          <w:rtl/>
        </w:rPr>
      </w:pPr>
      <w:r>
        <w:rPr>
          <w:rFonts w:asciiTheme="majorBidi" w:eastAsia="Roboto Lt" w:hAnsiTheme="majorBidi" w:cs="B Titr"/>
          <w:b/>
          <w:bCs/>
          <w:sz w:val="28"/>
          <w:szCs w:val="28"/>
          <w:rtl/>
        </w:rPr>
        <w:br w:type="page"/>
      </w:r>
    </w:p>
    <w:p w14:paraId="382C3E4A" w14:textId="5D9B4B1C" w:rsidR="00C369A2" w:rsidRPr="004D05D3" w:rsidRDefault="00C369A2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ajorBidi" w:eastAsia="Roboto Lt" w:hAnsiTheme="majorBidi" w:cs="B Nazanin"/>
          <w:b/>
          <w:bCs/>
          <w:color w:val="2E74B5" w:themeColor="accent1" w:themeShade="BF"/>
          <w:rtl/>
        </w:rPr>
      </w:pPr>
      <w:r w:rsidRPr="004D05D3">
        <w:rPr>
          <w:rFonts w:asciiTheme="majorBidi" w:eastAsia="Roboto Lt" w:hAnsiTheme="majorBidi" w:cs="B Titr"/>
          <w:b/>
          <w:bCs/>
          <w:sz w:val="24"/>
          <w:szCs w:val="24"/>
          <w:rtl/>
        </w:rPr>
        <w:lastRenderedPageBreak/>
        <w:t>سیستم امتیازدهی بر مبنای کدهای رنگی</w:t>
      </w:r>
      <w:r w:rsidRPr="004D05D3">
        <w:rPr>
          <w:rFonts w:asciiTheme="majorBidi" w:eastAsia="Roboto Lt" w:hAnsiTheme="majorBidi" w:cs="B Nazanin"/>
          <w:b/>
          <w:bCs/>
          <w:sz w:val="24"/>
          <w:szCs w:val="24"/>
          <w:rtl/>
        </w:rPr>
        <w:t xml:space="preserve"> (</w:t>
      </w:r>
      <w:r w:rsidRPr="004D05D3">
        <w:rPr>
          <w:rFonts w:asciiTheme="majorBidi" w:eastAsia="Roboto Lt" w:hAnsiTheme="majorBidi" w:cs="B Nazanin"/>
          <w:b/>
          <w:bCs/>
          <w:sz w:val="24"/>
          <w:szCs w:val="24"/>
        </w:rPr>
        <w:t>Color Scoring System</w:t>
      </w:r>
      <w:r w:rsidRPr="004D05D3">
        <w:rPr>
          <w:rFonts w:asciiTheme="majorBidi" w:eastAsia="Roboto Lt" w:hAnsiTheme="majorBidi" w:cs="B Nazanin"/>
          <w:b/>
          <w:bCs/>
          <w:sz w:val="24"/>
          <w:szCs w:val="24"/>
          <w:rtl/>
        </w:rPr>
        <w:t>)</w:t>
      </w:r>
    </w:p>
    <w:p w14:paraId="5CDA14AB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="Calibri" w:eastAsia="Calibri" w:hAnsi="Calibr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علیرغم اینکه بین ظرفیتهای مختلف مندرج در پرسشنامه ارزیابی مشترک بیرونی تاحدی همپوشانی وجود دارد، ولی طی فرآیند ارزشیابی هر</w:t>
      </w:r>
      <w:r w:rsidRPr="000210B4">
        <w:rPr>
          <w:rFonts w:asciiTheme="minorBidi" w:eastAsia="Roboto Lt" w:hAnsiTheme="minorBidi" w:cs="B Nazanin" w:hint="cs"/>
          <w:rtl/>
        </w:rPr>
        <w:t xml:space="preserve"> </w:t>
      </w:r>
      <w:r w:rsidRPr="000210B4">
        <w:rPr>
          <w:rFonts w:asciiTheme="minorBidi" w:eastAsia="Roboto Lt" w:hAnsiTheme="minorBidi" w:cs="B Nazanin"/>
          <w:rtl/>
        </w:rPr>
        <w:t>ظرفیت ب</w:t>
      </w:r>
      <w:r w:rsidRPr="000210B4">
        <w:rPr>
          <w:rFonts w:asciiTheme="minorBidi" w:eastAsia="Roboto Lt" w:hAnsiTheme="minorBidi" w:cs="B Nazanin" w:hint="cs"/>
          <w:rtl/>
        </w:rPr>
        <w:t>ه‌</w:t>
      </w:r>
      <w:r w:rsidRPr="000210B4">
        <w:rPr>
          <w:rFonts w:asciiTheme="minorBidi" w:eastAsia="Roboto Lt" w:hAnsiTheme="minorBidi" w:cs="B Nazanin"/>
          <w:rtl/>
        </w:rPr>
        <w:t>طورجداگانه درنظر گرفته ‌می‌شود</w:t>
      </w:r>
      <w:r w:rsidRPr="000210B4">
        <w:rPr>
          <w:rFonts w:asciiTheme="minorBidi" w:eastAsia="Roboto Lt" w:hAnsiTheme="minorBidi" w:cs="B Nazanin" w:hint="cs"/>
          <w:rtl/>
        </w:rPr>
        <w:t xml:space="preserve">. </w:t>
      </w:r>
      <w:r w:rsidRPr="000210B4">
        <w:rPr>
          <w:rFonts w:asciiTheme="minorBidi" w:eastAsia="Roboto Lt" w:hAnsiTheme="minorBidi" w:cs="B Nazanin"/>
          <w:rtl/>
        </w:rPr>
        <w:t>سیستم تعیین میزان پیشرفت یا نمره</w:t>
      </w:r>
      <w:r w:rsidRPr="000210B4">
        <w:rPr>
          <w:rFonts w:asciiTheme="minorBidi" w:eastAsia="Roboto Lt" w:hAnsiTheme="minorBidi" w:cs="B Nazanin" w:hint="cs"/>
          <w:rtl/>
        </w:rPr>
        <w:t>‌</w:t>
      </w:r>
      <w:r w:rsidRPr="000210B4">
        <w:rPr>
          <w:rFonts w:asciiTheme="minorBidi" w:eastAsia="Roboto Lt" w:hAnsiTheme="minorBidi" w:cs="B Nazanin"/>
          <w:rtl/>
        </w:rPr>
        <w:t>دهی برمبنای کدهای رنگی</w:t>
      </w:r>
      <w:r w:rsidRPr="000210B4">
        <w:rPr>
          <w:rFonts w:asciiTheme="minorBidi" w:eastAsia="Roboto Lt" w:hAnsiTheme="minorBidi" w:cs="B Nazanin" w:hint="cs"/>
          <w:rtl/>
        </w:rPr>
        <w:t xml:space="preserve"> به شرح زیر است:</w:t>
      </w:r>
    </w:p>
    <w:p w14:paraId="3557CCDF" w14:textId="77777777" w:rsidR="000210B4" w:rsidRPr="000210B4" w:rsidRDefault="000210B4" w:rsidP="000210B4">
      <w:pPr>
        <w:widowControl w:val="0"/>
        <w:numPr>
          <w:ilvl w:val="0"/>
          <w:numId w:val="1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بدون ظرفیت: </w:t>
      </w:r>
    </w:p>
    <w:p w14:paraId="045B5E4F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هیچ</w:t>
      </w:r>
      <w:r w:rsidRPr="000210B4">
        <w:rPr>
          <w:rFonts w:asciiTheme="minorBidi" w:eastAsia="Roboto Lt" w:hAnsiTheme="minorBidi" w:cs="B Nazanin" w:hint="cs"/>
          <w:rtl/>
        </w:rPr>
        <w:t xml:space="preserve"> </w:t>
      </w:r>
      <w:r w:rsidRPr="000210B4">
        <w:rPr>
          <w:rFonts w:asciiTheme="minorBidi" w:eastAsia="Roboto Lt" w:hAnsiTheme="minorBidi" w:cs="B Nazanin"/>
          <w:rtl/>
        </w:rPr>
        <w:t xml:space="preserve">یک از مؤلفه‌های شاخص مورد بررسی وجود ندارد. </w:t>
      </w:r>
    </w:p>
    <w:p w14:paraId="403DA144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</w:rPr>
      </w:pPr>
      <w:r w:rsidRPr="000210B4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0528" behindDoc="1" locked="0" layoutInCell="0" allowOverlap="1" wp14:anchorId="6FAFB7B8" wp14:editId="432813AA">
            <wp:simplePos x="0" y="0"/>
            <wp:positionH relativeFrom="column">
              <wp:posOffset>4437380</wp:posOffset>
            </wp:positionH>
            <wp:positionV relativeFrom="paragraph">
              <wp:posOffset>67945</wp:posOffset>
            </wp:positionV>
            <wp:extent cx="311785" cy="311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079C2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کد رنگ: قرمز</w:t>
      </w:r>
    </w:p>
    <w:p w14:paraId="6B2BC8F6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09C97C22" w14:textId="77777777" w:rsidR="000210B4" w:rsidRPr="000210B4" w:rsidRDefault="000210B4" w:rsidP="000210B4">
      <w:pPr>
        <w:widowControl w:val="0"/>
        <w:numPr>
          <w:ilvl w:val="0"/>
          <w:numId w:val="2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ظرفیت محدود: </w:t>
      </w:r>
    </w:p>
    <w:p w14:paraId="11ABD416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1552" behindDoc="1" locked="0" layoutInCell="0" allowOverlap="1" wp14:anchorId="73874A7B" wp14:editId="284135D7">
            <wp:simplePos x="0" y="0"/>
            <wp:positionH relativeFrom="column">
              <wp:posOffset>4456430</wp:posOffset>
            </wp:positionH>
            <wp:positionV relativeFrom="paragraph">
              <wp:posOffset>469900</wp:posOffset>
            </wp:positionV>
            <wp:extent cx="311785" cy="311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10B4">
        <w:rPr>
          <w:rFonts w:asciiTheme="minorBidi" w:eastAsia="Roboto Lt" w:hAnsiTheme="minorBidi" w:cs="B Nazanin"/>
          <w:rtl/>
        </w:rPr>
        <w:t xml:space="preserve"> مؤلفه‌های مختلف شاخص مورد بررسی درحال ایجاد شدن هستند، بعضی مؤلفه ایجاد شده و در حال انجام هستند و ایجاد سایر مؤلفه‌های شاخص آغاز شده است.</w:t>
      </w:r>
    </w:p>
    <w:p w14:paraId="07F3F828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3583D7CB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کد رنگ: نارنج</w:t>
      </w:r>
      <w:r w:rsidRPr="000210B4">
        <w:rPr>
          <w:rFonts w:asciiTheme="minorBidi" w:eastAsia="Roboto Lt" w:hAnsiTheme="minorBidi" w:cs="B Nazanin" w:hint="cs"/>
          <w:rtl/>
        </w:rPr>
        <w:t>ی</w:t>
      </w:r>
    </w:p>
    <w:p w14:paraId="1DFA689B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2A8BBE54" w14:textId="77777777" w:rsidR="000210B4" w:rsidRPr="000210B4" w:rsidRDefault="000210B4" w:rsidP="000210B4">
      <w:pPr>
        <w:widowControl w:val="0"/>
        <w:numPr>
          <w:ilvl w:val="0"/>
          <w:numId w:val="3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ظرفیت </w:t>
      </w:r>
      <w:r w:rsidRPr="000210B4">
        <w:rPr>
          <w:rFonts w:asciiTheme="minorBidi" w:eastAsia="Roboto Lt" w:hAnsiTheme="minorBidi" w:cs="B Nazanin" w:hint="cs"/>
          <w:rtl/>
          <w:lang w:bidi="fa-IR"/>
        </w:rPr>
        <w:t>توسعه یافته</w:t>
      </w:r>
      <w:r w:rsidRPr="000210B4">
        <w:rPr>
          <w:rFonts w:asciiTheme="minorBidi" w:eastAsia="Roboto Lt" w:hAnsiTheme="minorBidi" w:cs="B Nazanin"/>
          <w:rtl/>
        </w:rPr>
        <w:t>:</w:t>
      </w:r>
    </w:p>
    <w:p w14:paraId="4E1162F3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 xml:space="preserve"> کل</w:t>
      </w:r>
      <w:r w:rsidRPr="000210B4">
        <w:rPr>
          <w:rFonts w:asciiTheme="minorBidi" w:eastAsia="Roboto Lt" w:hAnsiTheme="minorBidi" w:cs="B Nazanin" w:hint="cs"/>
          <w:rtl/>
        </w:rPr>
        <w:t>ی</w:t>
      </w:r>
      <w:r w:rsidRPr="000210B4">
        <w:rPr>
          <w:rFonts w:asciiTheme="minorBidi" w:eastAsia="Roboto Lt" w:hAnsiTheme="minorBidi" w:cs="B Nazanin" w:hint="eastAsia"/>
          <w:rtl/>
        </w:rPr>
        <w:t>ه</w:t>
      </w:r>
      <w:r w:rsidRPr="000210B4">
        <w:rPr>
          <w:rFonts w:asciiTheme="minorBidi" w:eastAsia="Roboto Lt" w:hAnsiTheme="minorBidi" w:cs="B Nazanin"/>
          <w:rtl/>
        </w:rPr>
        <w:t xml:space="preserve"> مولفه‌ها</w:t>
      </w:r>
      <w:r w:rsidRPr="000210B4">
        <w:rPr>
          <w:rFonts w:asciiTheme="minorBidi" w:eastAsia="Roboto Lt" w:hAnsiTheme="minorBidi" w:cs="B Nazanin" w:hint="cs"/>
          <w:rtl/>
        </w:rPr>
        <w:t>ی</w:t>
      </w:r>
      <w:r w:rsidRPr="000210B4">
        <w:rPr>
          <w:rFonts w:asciiTheme="minorBidi" w:eastAsia="Roboto Lt" w:hAnsiTheme="minorBidi" w:cs="B Nazanin"/>
          <w:rtl/>
        </w:rPr>
        <w:t xml:space="preserve"> </w:t>
      </w:r>
      <w:r w:rsidRPr="000210B4">
        <w:rPr>
          <w:rFonts w:asciiTheme="minorBidi" w:eastAsia="Roboto Lt" w:hAnsiTheme="minorBidi" w:cs="B Nazanin" w:hint="cs"/>
          <w:rtl/>
        </w:rPr>
        <w:t>ی</w:t>
      </w:r>
      <w:r w:rsidRPr="000210B4">
        <w:rPr>
          <w:rFonts w:asciiTheme="minorBidi" w:eastAsia="Roboto Lt" w:hAnsiTheme="minorBidi" w:cs="B Nazanin" w:hint="eastAsia"/>
          <w:rtl/>
        </w:rPr>
        <w:t>ک</w:t>
      </w:r>
      <w:r w:rsidRPr="000210B4">
        <w:rPr>
          <w:rFonts w:asciiTheme="minorBidi" w:eastAsia="Roboto Lt" w:hAnsiTheme="minorBidi" w:cs="B Nazanin"/>
          <w:rtl/>
        </w:rPr>
        <w:t xml:space="preserve"> </w:t>
      </w:r>
      <w:r w:rsidRPr="000210B4">
        <w:rPr>
          <w:rFonts w:asciiTheme="minorBidi" w:eastAsia="Roboto Lt" w:hAnsiTheme="minorBidi" w:cs="B Nazanin" w:hint="cs"/>
          <w:rtl/>
        </w:rPr>
        <w:t>ظرفیت</w:t>
      </w:r>
      <w:r w:rsidRPr="000210B4">
        <w:rPr>
          <w:rFonts w:asciiTheme="minorBidi" w:eastAsia="Roboto Lt" w:hAnsiTheme="minorBidi" w:cs="B Nazanin"/>
          <w:rtl/>
        </w:rPr>
        <w:t xml:space="preserve"> ا</w:t>
      </w:r>
      <w:r w:rsidRPr="000210B4">
        <w:rPr>
          <w:rFonts w:asciiTheme="minorBidi" w:eastAsia="Roboto Lt" w:hAnsiTheme="minorBidi" w:cs="B Nazanin" w:hint="cs"/>
          <w:rtl/>
        </w:rPr>
        <w:t>ی</w:t>
      </w:r>
      <w:r w:rsidRPr="000210B4">
        <w:rPr>
          <w:rFonts w:asciiTheme="minorBidi" w:eastAsia="Roboto Lt" w:hAnsiTheme="minorBidi" w:cs="B Nazanin" w:hint="eastAsia"/>
          <w:rtl/>
        </w:rPr>
        <w:t>جاد</w:t>
      </w:r>
      <w:r w:rsidRPr="000210B4">
        <w:rPr>
          <w:rFonts w:asciiTheme="minorBidi" w:eastAsia="Roboto Lt" w:hAnsiTheme="minorBidi" w:cs="B Nazanin"/>
          <w:rtl/>
        </w:rPr>
        <w:t xml:space="preserve"> شده</w:t>
      </w:r>
      <w:r w:rsidRPr="000210B4">
        <w:rPr>
          <w:rFonts w:asciiTheme="minorBidi" w:eastAsia="Roboto Lt" w:hAnsiTheme="minorBidi" w:cs="B Nazanin" w:hint="cs"/>
          <w:rtl/>
        </w:rPr>
        <w:t>‌</w:t>
      </w:r>
      <w:r w:rsidRPr="000210B4">
        <w:rPr>
          <w:rFonts w:asciiTheme="minorBidi" w:eastAsia="Roboto Lt" w:hAnsiTheme="minorBidi" w:cs="B Nazanin"/>
          <w:rtl/>
        </w:rPr>
        <w:t>اند اما استمرار آنها تضم</w:t>
      </w:r>
      <w:r w:rsidRPr="000210B4">
        <w:rPr>
          <w:rFonts w:asciiTheme="minorBidi" w:eastAsia="Roboto Lt" w:hAnsiTheme="minorBidi" w:cs="B Nazanin" w:hint="cs"/>
          <w:rtl/>
        </w:rPr>
        <w:t>ی</w:t>
      </w:r>
      <w:r w:rsidRPr="000210B4">
        <w:rPr>
          <w:rFonts w:asciiTheme="minorBidi" w:eastAsia="Roboto Lt" w:hAnsiTheme="minorBidi" w:cs="B Nazanin" w:hint="eastAsia"/>
          <w:rtl/>
        </w:rPr>
        <w:t>ن</w:t>
      </w:r>
      <w:r w:rsidRPr="000210B4">
        <w:rPr>
          <w:rFonts w:asciiTheme="minorBidi" w:eastAsia="Roboto Lt" w:hAnsiTheme="minorBidi" w:cs="B Nazanin"/>
          <w:rtl/>
        </w:rPr>
        <w:t xml:space="preserve"> نشده و دچار مشکل است. (مانند گنجاندن در برنامه عملیاتی طرح بخش سلامت ملی با منبع تامین مالی مطمئن).</w:t>
      </w:r>
    </w:p>
    <w:p w14:paraId="0C0DD43B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2576" behindDoc="1" locked="0" layoutInCell="0" allowOverlap="1" wp14:anchorId="68BB34F9" wp14:editId="70EC1350">
            <wp:simplePos x="0" y="0"/>
            <wp:positionH relativeFrom="column">
              <wp:posOffset>4504055</wp:posOffset>
            </wp:positionH>
            <wp:positionV relativeFrom="paragraph">
              <wp:posOffset>14605</wp:posOffset>
            </wp:positionV>
            <wp:extent cx="311785" cy="3117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9387A5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کد رنگ: زرد</w:t>
      </w:r>
    </w:p>
    <w:p w14:paraId="7BC77EDC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2F5AA76C" w14:textId="77777777" w:rsidR="000210B4" w:rsidRPr="000210B4" w:rsidRDefault="000210B4" w:rsidP="000210B4">
      <w:pPr>
        <w:widowControl w:val="0"/>
        <w:numPr>
          <w:ilvl w:val="0"/>
          <w:numId w:val="4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ظرفیت </w:t>
      </w:r>
      <w:r w:rsidRPr="000210B4">
        <w:rPr>
          <w:rFonts w:asciiTheme="minorBidi" w:eastAsia="Roboto Lt" w:hAnsiTheme="minorBidi" w:cs="B Nazanin" w:hint="cs"/>
          <w:rtl/>
        </w:rPr>
        <w:t>مشهود</w:t>
      </w:r>
      <w:r w:rsidRPr="000210B4">
        <w:rPr>
          <w:rFonts w:asciiTheme="minorBidi" w:eastAsia="Roboto Lt" w:hAnsiTheme="minorBidi" w:cs="B Nazanin"/>
          <w:rtl/>
        </w:rPr>
        <w:t xml:space="preserve">: </w:t>
      </w:r>
    </w:p>
    <w:p w14:paraId="43D5AA7C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نه تنها کلیه مولفه‌های مختلف یک شاخص ایجاد شده و انجام آنها برای چند سال متوالی نیز استمرار یافته</w:t>
      </w:r>
      <w:r w:rsidRPr="000210B4">
        <w:rPr>
          <w:rFonts w:asciiTheme="minorBidi" w:eastAsia="Roboto Lt" w:hAnsiTheme="minorBidi" w:cs="B Nazanin" w:hint="cs"/>
          <w:rtl/>
        </w:rPr>
        <w:t xml:space="preserve">، </w:t>
      </w:r>
      <w:r w:rsidRPr="000210B4">
        <w:rPr>
          <w:rFonts w:asciiTheme="minorBidi" w:eastAsia="Roboto Lt" w:hAnsiTheme="minorBidi" w:cs="B Nazanin"/>
          <w:rtl/>
        </w:rPr>
        <w:t xml:space="preserve">بلکه وجودآنها را در برنامه ملی نظام سلامت و تخصیص بودجه پایدار </w:t>
      </w:r>
      <w:r w:rsidRPr="000210B4">
        <w:rPr>
          <w:rFonts w:asciiTheme="minorBidi" w:eastAsia="Roboto Lt" w:hAnsiTheme="minorBidi" w:cs="B Nazanin" w:hint="cs"/>
          <w:rtl/>
        </w:rPr>
        <w:t>مشهود است.</w:t>
      </w:r>
    </w:p>
    <w:p w14:paraId="76FA1F20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3600" behindDoc="1" locked="0" layoutInCell="0" allowOverlap="1" wp14:anchorId="2BADE29E" wp14:editId="48DB994B">
            <wp:simplePos x="0" y="0"/>
            <wp:positionH relativeFrom="column">
              <wp:posOffset>4513580</wp:posOffset>
            </wp:positionH>
            <wp:positionV relativeFrom="paragraph">
              <wp:posOffset>7620</wp:posOffset>
            </wp:positionV>
            <wp:extent cx="311785" cy="3117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8904C9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کد رنگ: سبز روشن</w:t>
      </w:r>
    </w:p>
    <w:p w14:paraId="47897E18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00B727EE" w14:textId="77777777" w:rsidR="000210B4" w:rsidRPr="000210B4" w:rsidRDefault="000210B4" w:rsidP="000210B4">
      <w:pPr>
        <w:widowControl w:val="0"/>
        <w:numPr>
          <w:ilvl w:val="0"/>
          <w:numId w:val="5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ظرفیت پایدار: </w:t>
      </w:r>
    </w:p>
    <w:p w14:paraId="0D837456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کلیه موءلفه‌های مختلف شاخص مورد بررسی، در حال اجرا بوده و برای چندسال استمرار داشته اند وحتی کشور درحال حمایت از سایرکشورها برای انجام این ظرفیت است. این سطح بالاترین دستاورد درایجاد شاخص‌های ظرفیتهای کلیدی </w:t>
      </w:r>
      <w:r w:rsidRPr="000210B4">
        <w:rPr>
          <w:rFonts w:asciiTheme="minorBidi" w:eastAsia="Roboto Lt" w:hAnsiTheme="minorBidi" w:cs="B Nazanin"/>
        </w:rPr>
        <w:t>IHR</w:t>
      </w:r>
      <w:r w:rsidRPr="000210B4">
        <w:rPr>
          <w:rFonts w:asciiTheme="minorBidi" w:eastAsia="Roboto Lt" w:hAnsiTheme="minorBidi" w:cs="B Nazanin"/>
          <w:rtl/>
        </w:rPr>
        <w:t xml:space="preserve"> است.</w:t>
      </w:r>
    </w:p>
    <w:p w14:paraId="0712B46E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4624" behindDoc="1" locked="0" layoutInCell="0" allowOverlap="1" wp14:anchorId="2B94C08B" wp14:editId="04AB565D">
            <wp:simplePos x="0" y="0"/>
            <wp:positionH relativeFrom="column">
              <wp:posOffset>4485005</wp:posOffset>
            </wp:positionH>
            <wp:positionV relativeFrom="paragraph">
              <wp:posOffset>15240</wp:posOffset>
            </wp:positionV>
            <wp:extent cx="311785" cy="3117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08CE1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</w:rPr>
      </w:pPr>
      <w:r w:rsidRPr="000210B4">
        <w:rPr>
          <w:rFonts w:asciiTheme="minorBidi" w:eastAsia="Roboto Lt" w:hAnsiTheme="minorBidi" w:cs="B Nazanin"/>
          <w:rtl/>
        </w:rPr>
        <w:t>کد رنگ: سبز</w:t>
      </w:r>
    </w:p>
    <w:p w14:paraId="71497CAC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</w:rPr>
      </w:pPr>
    </w:p>
    <w:p w14:paraId="2B40CE7E" w14:textId="77777777" w:rsidR="000210B4" w:rsidRPr="000210B4" w:rsidRDefault="000210B4" w:rsidP="000210B4">
      <w:pPr>
        <w:widowControl w:val="0"/>
        <w:autoSpaceDE w:val="0"/>
        <w:autoSpaceDN w:val="0"/>
        <w:bidi/>
        <w:spacing w:after="0" w:line="240" w:lineRule="auto"/>
        <w:jc w:val="both"/>
        <w:rPr>
          <w:rFonts w:ascii="Calibri" w:eastAsia="Calibri" w:hAnsi="Calibri" w:cs="B Nazanin"/>
        </w:rPr>
      </w:pPr>
      <w:r w:rsidRPr="000210B4">
        <w:rPr>
          <w:rFonts w:asciiTheme="minorBidi" w:eastAsia="Roboto Lt" w:hAnsiTheme="minorBidi" w:cs="B Nazanin"/>
          <w:rtl/>
        </w:rPr>
        <w:t xml:space="preserve">نکته: </w:t>
      </w:r>
    </w:p>
    <w:p w14:paraId="703E82ED" w14:textId="77777777" w:rsidR="000210B4" w:rsidRPr="000210B4" w:rsidRDefault="000210B4" w:rsidP="000210B4">
      <w:pPr>
        <w:widowControl w:val="0"/>
        <w:autoSpaceDE w:val="0"/>
        <w:autoSpaceDN w:val="0"/>
        <w:bidi/>
        <w:spacing w:after="0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rtl/>
        </w:rPr>
        <w:t>کشور هنگامی می</w:t>
      </w:r>
      <w:r w:rsidRPr="000210B4">
        <w:rPr>
          <w:rFonts w:asciiTheme="minorBidi" w:eastAsia="Roboto Lt" w:hAnsiTheme="minorBidi" w:cs="B Nazanin" w:hint="cs"/>
          <w:rtl/>
        </w:rPr>
        <w:t>‌</w:t>
      </w:r>
      <w:r w:rsidRPr="000210B4">
        <w:rPr>
          <w:rFonts w:asciiTheme="minorBidi" w:eastAsia="Roboto Lt" w:hAnsiTheme="minorBidi" w:cs="B Nazanin"/>
          <w:rtl/>
        </w:rPr>
        <w:t>تواند به نمره سطح بالاتر پیشرفت کند که کلیه مؤلفه</w:t>
      </w:r>
      <w:r w:rsidRPr="000210B4">
        <w:rPr>
          <w:rFonts w:asciiTheme="minorBidi" w:eastAsia="Roboto Lt" w:hAnsiTheme="minorBidi" w:cs="B Nazanin" w:hint="cs"/>
          <w:rtl/>
        </w:rPr>
        <w:t>‌</w:t>
      </w:r>
      <w:r w:rsidRPr="000210B4">
        <w:rPr>
          <w:rFonts w:asciiTheme="minorBidi" w:eastAsia="Roboto Lt" w:hAnsiTheme="minorBidi" w:cs="B Nazanin"/>
          <w:rtl/>
        </w:rPr>
        <w:t>های توصیف شده برای آن شاخص را در سطح فعلی داشته باشد.</w:t>
      </w:r>
      <w:r w:rsidRPr="000210B4">
        <w:rPr>
          <w:rFonts w:asciiTheme="minorBidi" w:eastAsia="Roboto Lt" w:hAnsiTheme="minorBidi" w:cs="B Nazanin" w:hint="cs"/>
          <w:rtl/>
        </w:rPr>
        <w:t xml:space="preserve"> </w:t>
      </w:r>
      <w:r w:rsidRPr="000210B4">
        <w:rPr>
          <w:rFonts w:asciiTheme="minorBidi" w:eastAsia="Roboto Lt" w:hAnsiTheme="minorBidi" w:cs="B Nazanin"/>
          <w:rtl/>
        </w:rPr>
        <w:t xml:space="preserve">بعنوان مثال برای </w:t>
      </w:r>
      <w:r w:rsidRPr="000210B4">
        <w:rPr>
          <w:rFonts w:asciiTheme="minorBidi" w:eastAsia="Roboto Lt" w:hAnsiTheme="minorBidi" w:cs="B Nazanin" w:hint="cs"/>
          <w:rtl/>
        </w:rPr>
        <w:t>کسب امتیاز 4 (ظرفیت مشهود)</w:t>
      </w:r>
      <w:r w:rsidRPr="000210B4">
        <w:rPr>
          <w:rFonts w:asciiTheme="minorBidi" w:eastAsia="Roboto Lt" w:hAnsiTheme="minorBidi" w:cs="B Nazanin"/>
          <w:rtl/>
        </w:rPr>
        <w:t xml:space="preserve"> لازم است تمام ویژگی‌های ظرفیت‌های </w:t>
      </w:r>
      <w:r w:rsidRPr="000210B4">
        <w:rPr>
          <w:rFonts w:asciiTheme="minorBidi" w:eastAsia="Roboto Lt" w:hAnsiTheme="minorBidi" w:cs="B Nazanin" w:hint="cs"/>
          <w:rtl/>
        </w:rPr>
        <w:t>موجود در ظرفیت 3 (توسعه یافته)</w:t>
      </w:r>
      <w:r w:rsidRPr="000210B4">
        <w:rPr>
          <w:rFonts w:asciiTheme="minorBidi" w:eastAsia="Roboto Lt" w:hAnsiTheme="minorBidi" w:cs="B Nazanin"/>
          <w:rtl/>
        </w:rPr>
        <w:t xml:space="preserve"> برآورده </w:t>
      </w:r>
      <w:r w:rsidRPr="000210B4">
        <w:rPr>
          <w:rFonts w:asciiTheme="minorBidi" w:eastAsia="Roboto Lt" w:hAnsiTheme="minorBidi" w:cs="B Nazanin" w:hint="cs"/>
          <w:rtl/>
        </w:rPr>
        <w:t xml:space="preserve">شود. </w:t>
      </w:r>
    </w:p>
    <w:p w14:paraId="29319F0E" w14:textId="77777777" w:rsidR="000210B4" w:rsidRPr="000210B4" w:rsidRDefault="000210B4" w:rsidP="000210B4">
      <w:pPr>
        <w:widowControl w:val="0"/>
        <w:autoSpaceDE w:val="0"/>
        <w:autoSpaceDN w:val="0"/>
        <w:bidi/>
        <w:spacing w:after="0"/>
        <w:jc w:val="both"/>
        <w:rPr>
          <w:rFonts w:asciiTheme="minorBidi" w:eastAsia="Roboto Lt" w:hAnsiTheme="minorBidi" w:cs="B Nazanin"/>
          <w:rtl/>
        </w:rPr>
      </w:pPr>
      <w:r w:rsidRPr="000210B4">
        <w:rPr>
          <w:rFonts w:asciiTheme="minorBidi" w:eastAsia="Roboto Lt" w:hAnsiTheme="minorBidi" w:cs="B Nazanin"/>
          <w:highlight w:val="yellow"/>
          <w:rtl/>
        </w:rPr>
        <w:t>تمامی پاسخ‌ها باید با شواهد مستند قابل اثبات</w:t>
      </w:r>
      <w:r w:rsidRPr="000210B4">
        <w:rPr>
          <w:rFonts w:asciiTheme="minorBidi" w:eastAsia="Roboto Lt" w:hAnsiTheme="minorBidi" w:cs="B Nazanin" w:hint="cs"/>
          <w:highlight w:val="yellow"/>
          <w:rtl/>
        </w:rPr>
        <w:t>،</w:t>
      </w:r>
      <w:r w:rsidRPr="000210B4">
        <w:rPr>
          <w:rFonts w:asciiTheme="minorBidi" w:eastAsia="Roboto Lt" w:hAnsiTheme="minorBidi" w:cs="B Nazanin"/>
          <w:highlight w:val="yellow"/>
          <w:rtl/>
        </w:rPr>
        <w:t xml:space="preserve"> پشتیبانی شوند</w:t>
      </w:r>
      <w:r w:rsidRPr="000210B4">
        <w:rPr>
          <w:rFonts w:asciiTheme="minorBidi" w:eastAsia="Roboto Lt" w:hAnsiTheme="minorBidi" w:cs="B Nazanin"/>
          <w:highlight w:val="yellow"/>
        </w:rPr>
        <w:t>.</w:t>
      </w:r>
    </w:p>
    <w:p w14:paraId="1A6CF189" w14:textId="77777777" w:rsidR="00C369A2" w:rsidRPr="00FC418F" w:rsidRDefault="00C369A2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Calibri" w:hAnsi="F_roya" w:cs="B Nazanin"/>
          <w:rtl/>
        </w:rPr>
      </w:pPr>
    </w:p>
    <w:p w14:paraId="607AC266" w14:textId="77777777" w:rsidR="00C369A2" w:rsidRDefault="00C369A2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Calibri" w:hAnsi="F_roya" w:cs="B Nazanin"/>
          <w:rtl/>
        </w:rPr>
      </w:pPr>
    </w:p>
    <w:p w14:paraId="6080B4A5" w14:textId="77777777" w:rsidR="00BE46B7" w:rsidRDefault="00BE46B7" w:rsidP="00BE46B7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Calibri" w:hAnsi="F_roya" w:cs="B Nazanin"/>
          <w:rtl/>
        </w:rPr>
      </w:pPr>
    </w:p>
    <w:p w14:paraId="16EC3A5A" w14:textId="25731A8D" w:rsidR="00C369A2" w:rsidRDefault="00C369A2" w:rsidP="000210B4">
      <w:pPr>
        <w:bidi/>
        <w:spacing w:before="100" w:beforeAutospacing="1" w:after="0" w:line="276" w:lineRule="auto"/>
        <w:rPr>
          <w:rFonts w:ascii="F_roya" w:eastAsia="Times New Roman" w:hAnsi="F_roya" w:cs="B Titr"/>
          <w:b/>
          <w:bCs/>
          <w:sz w:val="24"/>
          <w:szCs w:val="24"/>
        </w:rPr>
      </w:pPr>
      <w:r w:rsidRPr="00443DF3">
        <w:rPr>
          <w:rFonts w:ascii="F_roya" w:eastAsia="Times New Roman" w:hAnsi="F_roya" w:cs="B Titr"/>
          <w:b/>
          <w:bCs/>
          <w:sz w:val="24"/>
          <w:szCs w:val="24"/>
          <w:rtl/>
        </w:rPr>
        <w:lastRenderedPageBreak/>
        <w:t>نمونه مستنداتی که باید برای اثبات توانایی و پاسخ سوالات استفاده شود:</w:t>
      </w:r>
    </w:p>
    <w:p w14:paraId="4E75E66A" w14:textId="0F4A2E0E" w:rsidR="00EB3410" w:rsidRPr="00443DF3" w:rsidRDefault="00EB3410" w:rsidP="00EB3410">
      <w:pPr>
        <w:bidi/>
        <w:spacing w:before="100" w:beforeAutospacing="1" w:after="0" w:line="276" w:lineRule="auto"/>
        <w:rPr>
          <w:rFonts w:ascii="F_roya" w:eastAsia="Times New Roman" w:hAnsi="F_roya" w:cs="B Titr"/>
          <w:b/>
          <w:bCs/>
          <w:sz w:val="24"/>
          <w:szCs w:val="24"/>
          <w:rtl/>
        </w:rPr>
      </w:pPr>
    </w:p>
    <w:p w14:paraId="7F875B91" w14:textId="77777777" w:rsidR="00C369A2" w:rsidRPr="00EB3410" w:rsidRDefault="00C369A2" w:rsidP="00EB3410">
      <w:pPr>
        <w:pStyle w:val="ListParagraph"/>
        <w:widowControl w:val="0"/>
        <w:numPr>
          <w:ilvl w:val="0"/>
          <w:numId w:val="8"/>
        </w:numPr>
        <w:autoSpaceDE w:val="0"/>
        <w:autoSpaceDN w:val="0"/>
        <w:bidi/>
        <w:spacing w:after="0" w:line="240" w:lineRule="auto"/>
        <w:jc w:val="both"/>
        <w:rPr>
          <w:rFonts w:ascii="Wingdings" w:eastAsia="Wingdings" w:hAnsi="Wingdings" w:cs="B Nazanin"/>
          <w:b/>
          <w:bCs/>
          <w:sz w:val="24"/>
          <w:szCs w:val="24"/>
          <w:rtl/>
        </w:rPr>
      </w:pPr>
      <w:r w:rsidRPr="00EB3410">
        <w:rPr>
          <w:rFonts w:cs="B Nazanin"/>
          <w:sz w:val="24"/>
          <w:szCs w:val="24"/>
          <w:rtl/>
        </w:rPr>
        <w:t>برنامه</w:t>
      </w:r>
      <w:r w:rsidRPr="00EB3410">
        <w:rPr>
          <w:rFonts w:cs="B Nazanin" w:hint="cs"/>
          <w:sz w:val="24"/>
          <w:szCs w:val="24"/>
          <w:rtl/>
        </w:rPr>
        <w:t>‌</w:t>
      </w:r>
      <w:r w:rsidRPr="00EB3410">
        <w:rPr>
          <w:rFonts w:cs="B Nazanin"/>
          <w:sz w:val="24"/>
          <w:szCs w:val="24"/>
          <w:rtl/>
        </w:rPr>
        <w:t xml:space="preserve">های </w:t>
      </w:r>
      <w:r w:rsidRPr="00EB3410">
        <w:rPr>
          <w:rFonts w:cs="B Nazanin"/>
          <w:sz w:val="24"/>
          <w:szCs w:val="24"/>
        </w:rPr>
        <w:t>EOC</w:t>
      </w:r>
      <w:r w:rsidRPr="00EB3410">
        <w:rPr>
          <w:rFonts w:cs="B Nazanin"/>
          <w:sz w:val="24"/>
          <w:szCs w:val="24"/>
          <w:rtl/>
        </w:rPr>
        <w:t xml:space="preserve"> و فهرست تجهیزات موجود؛</w:t>
      </w:r>
    </w:p>
    <w:p w14:paraId="06D0D7D2" w14:textId="77777777" w:rsidR="00C369A2" w:rsidRPr="00EB3410" w:rsidRDefault="00C369A2" w:rsidP="00EB3410">
      <w:pPr>
        <w:pStyle w:val="ListParagraph"/>
        <w:widowControl w:val="0"/>
        <w:numPr>
          <w:ilvl w:val="0"/>
          <w:numId w:val="8"/>
        </w:numPr>
        <w:autoSpaceDE w:val="0"/>
        <w:autoSpaceDN w:val="0"/>
        <w:bidi/>
        <w:spacing w:after="0" w:line="240" w:lineRule="auto"/>
        <w:jc w:val="both"/>
        <w:rPr>
          <w:rFonts w:ascii="Wingdings" w:eastAsia="Wingdings" w:hAnsi="Wingdings" w:cs="B Nazanin"/>
          <w:b/>
          <w:bCs/>
          <w:sz w:val="24"/>
          <w:szCs w:val="24"/>
          <w:rtl/>
        </w:rPr>
      </w:pPr>
      <w:r w:rsidRPr="00EB3410">
        <w:rPr>
          <w:rFonts w:cs="B Nazanin"/>
          <w:sz w:val="24"/>
          <w:szCs w:val="24"/>
          <w:rtl/>
        </w:rPr>
        <w:t>برنامه</w:t>
      </w:r>
      <w:r w:rsidRPr="00EB3410">
        <w:rPr>
          <w:rFonts w:cs="B Nazanin" w:hint="cs"/>
          <w:sz w:val="24"/>
          <w:szCs w:val="24"/>
          <w:rtl/>
        </w:rPr>
        <w:t>‌</w:t>
      </w:r>
      <w:r w:rsidRPr="00EB3410">
        <w:rPr>
          <w:rFonts w:cs="B Nazanin"/>
          <w:sz w:val="24"/>
          <w:szCs w:val="24"/>
          <w:rtl/>
        </w:rPr>
        <w:t>های آموزشی کارکنان عملیات</w:t>
      </w:r>
      <w:r w:rsidRPr="00EB3410">
        <w:rPr>
          <w:rFonts w:cs="B Nazanin" w:hint="cs"/>
          <w:sz w:val="24"/>
          <w:szCs w:val="24"/>
          <w:rtl/>
        </w:rPr>
        <w:t xml:space="preserve">ی در شرایط </w:t>
      </w:r>
      <w:r w:rsidRPr="00EB3410">
        <w:rPr>
          <w:rFonts w:cs="B Nazanin"/>
          <w:sz w:val="24"/>
          <w:szCs w:val="24"/>
          <w:rtl/>
        </w:rPr>
        <w:t>اضطراری؛</w:t>
      </w:r>
    </w:p>
    <w:p w14:paraId="14F4366F" w14:textId="77777777" w:rsidR="00C369A2" w:rsidRPr="00EB3410" w:rsidRDefault="00C369A2" w:rsidP="00EB3410">
      <w:pPr>
        <w:pStyle w:val="ListParagraph"/>
        <w:widowControl w:val="0"/>
        <w:numPr>
          <w:ilvl w:val="0"/>
          <w:numId w:val="8"/>
        </w:numPr>
        <w:autoSpaceDE w:val="0"/>
        <w:autoSpaceDN w:val="0"/>
        <w:bidi/>
        <w:spacing w:after="0" w:line="240" w:lineRule="auto"/>
        <w:jc w:val="both"/>
        <w:rPr>
          <w:rFonts w:ascii="Wingdings" w:eastAsia="Wingdings" w:hAnsi="Wingdings" w:cs="B Nazanin"/>
          <w:b/>
          <w:bCs/>
          <w:sz w:val="24"/>
          <w:szCs w:val="24"/>
          <w:rtl/>
        </w:rPr>
      </w:pPr>
      <w:r w:rsidRPr="00EB3410">
        <w:rPr>
          <w:rFonts w:cs="B Nazanin"/>
          <w:sz w:val="24"/>
          <w:szCs w:val="24"/>
          <w:rtl/>
        </w:rPr>
        <w:t>برنامه تمرینی، شامل ارزیابی و طرح اقدام اصلاحی، در صورت وجود؛</w:t>
      </w:r>
    </w:p>
    <w:p w14:paraId="77D8FB11" w14:textId="77777777" w:rsidR="00C369A2" w:rsidRPr="00EB3410" w:rsidRDefault="00C369A2" w:rsidP="00EB3410">
      <w:pPr>
        <w:pStyle w:val="ListParagraph"/>
        <w:widowControl w:val="0"/>
        <w:numPr>
          <w:ilvl w:val="0"/>
          <w:numId w:val="8"/>
        </w:numPr>
        <w:autoSpaceDE w:val="0"/>
        <w:autoSpaceDN w:val="0"/>
        <w:bidi/>
        <w:spacing w:after="0" w:line="240" w:lineRule="auto"/>
        <w:jc w:val="both"/>
        <w:rPr>
          <w:rFonts w:ascii="Wingdings" w:eastAsia="Wingdings" w:hAnsi="Wingdings" w:cs="B Nazanin"/>
          <w:b/>
          <w:bCs/>
          <w:sz w:val="24"/>
          <w:szCs w:val="24"/>
          <w:rtl/>
        </w:rPr>
      </w:pPr>
      <w:r w:rsidRPr="00EB3410">
        <w:rPr>
          <w:rFonts w:cs="B Nazanin"/>
          <w:sz w:val="24"/>
          <w:szCs w:val="24"/>
          <w:rtl/>
        </w:rPr>
        <w:t>طرح فعال</w:t>
      </w:r>
      <w:r w:rsidRPr="00EB3410">
        <w:rPr>
          <w:rFonts w:cs="B Nazanin"/>
          <w:sz w:val="24"/>
          <w:szCs w:val="24"/>
          <w:rtl/>
        </w:rPr>
        <w:softHyphen/>
        <w:t>سازی برای واکنش اضطراری، مانند فهرست کارکنان عملیات اضطراری و نقش</w:t>
      </w:r>
      <w:r w:rsidRPr="00EB3410">
        <w:rPr>
          <w:rFonts w:cs="B Nazanin" w:hint="cs"/>
          <w:sz w:val="24"/>
          <w:szCs w:val="24"/>
          <w:rtl/>
        </w:rPr>
        <w:t xml:space="preserve"> آنها</w:t>
      </w:r>
      <w:r w:rsidRPr="00EB3410">
        <w:rPr>
          <w:rFonts w:cs="B Nazanin"/>
          <w:sz w:val="24"/>
          <w:szCs w:val="24"/>
          <w:rtl/>
        </w:rPr>
        <w:t>.</w:t>
      </w:r>
    </w:p>
    <w:p w14:paraId="5A24A499" w14:textId="77777777" w:rsidR="00C369A2" w:rsidRPr="00FC418F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</w:rPr>
      </w:pPr>
    </w:p>
    <w:p w14:paraId="4ACB714D" w14:textId="77777777" w:rsidR="00C369A2" w:rsidRPr="00FC418F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</w:rPr>
      </w:pPr>
    </w:p>
    <w:p w14:paraId="79C66A24" w14:textId="77777777" w:rsidR="00C369A2" w:rsidRPr="00FC418F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</w:rPr>
      </w:pPr>
    </w:p>
    <w:p w14:paraId="4BE2D8BE" w14:textId="77777777" w:rsidR="00C369A2" w:rsidRPr="00FC418F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</w:rPr>
      </w:pPr>
    </w:p>
    <w:p w14:paraId="58A1DFFE" w14:textId="77777777" w:rsidR="00C369A2" w:rsidRPr="00FC418F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</w:rPr>
      </w:pPr>
    </w:p>
    <w:p w14:paraId="551AED7C" w14:textId="77777777" w:rsidR="00C369A2" w:rsidRPr="00FC418F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</w:rPr>
      </w:pPr>
    </w:p>
    <w:p w14:paraId="0515A290" w14:textId="77777777" w:rsidR="00C369A2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  <w:rtl/>
        </w:rPr>
      </w:pPr>
    </w:p>
    <w:p w14:paraId="2A0A3319" w14:textId="77777777" w:rsidR="00C369A2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  <w:rtl/>
        </w:rPr>
      </w:pPr>
    </w:p>
    <w:p w14:paraId="6457162E" w14:textId="77777777" w:rsidR="00C369A2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  <w:rtl/>
        </w:rPr>
      </w:pPr>
    </w:p>
    <w:p w14:paraId="0F9480EE" w14:textId="4DEE3C3C" w:rsidR="00C369A2" w:rsidRDefault="00C369A2" w:rsidP="00C369A2">
      <w:pPr>
        <w:pStyle w:val="ListParagraph"/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ind w:left="0"/>
        <w:jc w:val="both"/>
        <w:rPr>
          <w:rFonts w:ascii="F_roya" w:eastAsia="Arial" w:hAnsi="F_roya" w:cs="B Nazanin"/>
          <w:b/>
          <w:bCs/>
          <w:color w:val="538135" w:themeColor="accent6" w:themeShade="BF"/>
          <w:sz w:val="40"/>
          <w:szCs w:val="32"/>
          <w:rtl/>
        </w:rPr>
      </w:pPr>
    </w:p>
    <w:p w14:paraId="2660C6D5" w14:textId="77777777" w:rsidR="000210B4" w:rsidRDefault="000210B4" w:rsidP="000F0975">
      <w:pPr>
        <w:bidi/>
        <w:rPr>
          <w:rFonts w:ascii="F_roya" w:eastAsia="Arial" w:hAnsi="F_roya" w:cs="B Titr"/>
          <w:b/>
          <w:bCs/>
          <w:sz w:val="28"/>
          <w:szCs w:val="28"/>
          <w:rtl/>
        </w:rPr>
        <w:sectPr w:rsidR="000210B4" w:rsidSect="00C41D03">
          <w:footerReference w:type="default" r:id="rId14"/>
          <w:pgSz w:w="12240" w:h="15840"/>
          <w:pgMar w:top="1440" w:right="1440" w:bottom="1440" w:left="1440" w:header="720" w:footer="720" w:gutter="0"/>
          <w:pgNumType w:start="0"/>
          <w:cols w:space="720"/>
          <w:docGrid w:linePitch="360"/>
        </w:sectPr>
      </w:pPr>
    </w:p>
    <w:p w14:paraId="6CA96845" w14:textId="77777777" w:rsidR="00D720F7" w:rsidRPr="004D05D3" w:rsidRDefault="00C369A2" w:rsidP="000F0975">
      <w:pPr>
        <w:bidi/>
        <w:rPr>
          <w:rFonts w:ascii="F_roya" w:eastAsia="Arial" w:hAnsi="F_roya" w:cs="B Titr"/>
          <w:b/>
          <w:bCs/>
          <w:sz w:val="24"/>
          <w:szCs w:val="24"/>
          <w:rtl/>
        </w:rPr>
      </w:pPr>
      <w:r w:rsidRPr="004D05D3">
        <w:rPr>
          <w:rFonts w:ascii="F_roya" w:eastAsia="Arial" w:hAnsi="F_roya" w:cs="B Titr" w:hint="cs"/>
          <w:b/>
          <w:bCs/>
          <w:sz w:val="24"/>
          <w:szCs w:val="24"/>
          <w:rtl/>
        </w:rPr>
        <w:lastRenderedPageBreak/>
        <w:t>سوالات فنی</w:t>
      </w:r>
    </w:p>
    <w:p w14:paraId="4F22D445" w14:textId="3BA2B93F" w:rsidR="000F0975" w:rsidRPr="004D05D3" w:rsidRDefault="00C369A2" w:rsidP="00D720F7">
      <w:pPr>
        <w:bidi/>
        <w:rPr>
          <w:rFonts w:cs="B Titr"/>
          <w:b/>
          <w:bCs/>
          <w:sz w:val="24"/>
          <w:szCs w:val="24"/>
          <w:rtl/>
        </w:rPr>
      </w:pPr>
      <w:r w:rsidRPr="004D05D3">
        <w:rPr>
          <w:rFonts w:ascii="F_roya" w:eastAsia="Arial" w:hAnsi="F_roya" w:cs="B Titr" w:hint="cs"/>
          <w:b/>
          <w:bCs/>
          <w:sz w:val="24"/>
          <w:szCs w:val="24"/>
          <w:rtl/>
        </w:rPr>
        <w:t xml:space="preserve"> </w:t>
      </w:r>
      <w:r w:rsidR="000F0975" w:rsidRPr="004D05D3">
        <w:rPr>
          <w:rFonts w:asciiTheme="majorBidi" w:eastAsia="Arial" w:hAnsiTheme="majorBidi" w:cs="B Titr"/>
          <w:b/>
          <w:bCs/>
          <w:sz w:val="24"/>
          <w:szCs w:val="24"/>
        </w:rPr>
        <w:t>R1.1</w:t>
      </w:r>
      <w:bookmarkStart w:id="4" w:name="OLE_LINK181"/>
      <w:r w:rsidR="000F0975" w:rsidRPr="004D05D3">
        <w:rPr>
          <w:rFonts w:ascii="F_roya" w:eastAsia="Arial" w:hAnsi="F_roya" w:cs="B Titr"/>
          <w:b/>
          <w:bCs/>
          <w:sz w:val="24"/>
          <w:szCs w:val="24"/>
          <w:rtl/>
        </w:rPr>
        <w:t>. ارزیابی خطر و آمادگی اضطراری</w:t>
      </w:r>
      <w:bookmarkEnd w:id="4"/>
    </w:p>
    <w:p w14:paraId="0636428C" w14:textId="77777777" w:rsidR="00C369A2" w:rsidRPr="000A113B" w:rsidRDefault="00C369A2" w:rsidP="00C369A2">
      <w:pPr>
        <w:widowControl w:val="0"/>
        <w:tabs>
          <w:tab w:val="right" w:pos="270"/>
        </w:tabs>
        <w:autoSpaceDE w:val="0"/>
        <w:autoSpaceDN w:val="0"/>
        <w:bidi/>
        <w:spacing w:after="240" w:line="240" w:lineRule="auto"/>
        <w:jc w:val="both"/>
        <w:rPr>
          <w:rFonts w:ascii="F_roya" w:hAnsi="F_roya" w:cs="B Nazanin"/>
          <w:sz w:val="24"/>
          <w:szCs w:val="24"/>
        </w:rPr>
      </w:pPr>
      <w:r w:rsidRPr="00FC418F">
        <w:rPr>
          <w:rFonts w:ascii="F_roya" w:hAnsi="F_roya" w:cs="B Nazanin"/>
          <w:b/>
          <w:bCs/>
          <w:sz w:val="24"/>
          <w:szCs w:val="24"/>
          <w:rtl/>
        </w:rPr>
        <w:t>این سوالات مستقیماً مرتبط با شاخص</w:t>
      </w:r>
      <w:r w:rsidRPr="00FC418F">
        <w:rPr>
          <w:rFonts w:ascii="F_roya" w:hAnsi="F_roya" w:cs="B Nazanin"/>
          <w:b/>
          <w:bCs/>
          <w:sz w:val="24"/>
          <w:szCs w:val="24"/>
          <w:rtl/>
        </w:rPr>
        <w:softHyphen/>
        <w:t>ها و مؤلفه‌های</w:t>
      </w:r>
      <w:r>
        <w:rPr>
          <w:rFonts w:ascii="F_roya" w:hAnsi="F_roya" w:cs="B Nazanin" w:hint="cs"/>
          <w:b/>
          <w:bCs/>
          <w:sz w:val="24"/>
          <w:szCs w:val="24"/>
          <w:rtl/>
        </w:rPr>
        <w:t xml:space="preserve"> ابزار</w:t>
      </w:r>
      <w:r w:rsidR="000F0975">
        <w:rPr>
          <w:rFonts w:ascii="F_roya" w:hAnsi="F_roya" w:cs="B Nazanin" w:hint="cs"/>
          <w:b/>
          <w:bCs/>
          <w:sz w:val="24"/>
          <w:szCs w:val="24"/>
          <w:rtl/>
        </w:rPr>
        <w:t xml:space="preserve"> </w:t>
      </w:r>
      <w:r w:rsidR="000F0975" w:rsidRPr="000F0975">
        <w:rPr>
          <w:rFonts w:ascii="F_roya" w:hAnsi="F_roya" w:cs="B Nazanin" w:hint="cs"/>
          <w:b/>
          <w:bCs/>
          <w:sz w:val="24"/>
          <w:szCs w:val="24"/>
          <w:rtl/>
        </w:rPr>
        <w:t>مدیریت اورژانس بهداشتی</w:t>
      </w:r>
      <w:r w:rsidRPr="00FC418F">
        <w:rPr>
          <w:rFonts w:ascii="F_roya" w:hAnsi="F_roya" w:cs="B Nazanin"/>
          <w:b/>
          <w:bCs/>
          <w:sz w:val="24"/>
          <w:szCs w:val="24"/>
          <w:rtl/>
        </w:rPr>
        <w:t xml:space="preserve"> می‌باشند که خبرگان کشور و مشاوران تیم بین</w:t>
      </w:r>
      <w:r w:rsidRPr="00FC418F">
        <w:rPr>
          <w:rFonts w:ascii="F_roya" w:hAnsi="F_roya" w:cs="B Nazanin"/>
          <w:b/>
          <w:bCs/>
          <w:sz w:val="24"/>
          <w:szCs w:val="24"/>
          <w:rtl/>
        </w:rPr>
        <w:softHyphen/>
        <w:t>المللی میزان دستیابی به آن شاخص</w:t>
      </w:r>
      <w:r w:rsidRPr="00FC418F">
        <w:rPr>
          <w:rFonts w:ascii="F_roya" w:hAnsi="F_roya" w:cs="B Nazanin"/>
          <w:b/>
          <w:bCs/>
          <w:sz w:val="24"/>
          <w:szCs w:val="24"/>
          <w:rtl/>
        </w:rPr>
        <w:softHyphen/>
        <w:t>ها را ارزیابی می‌کنند</w:t>
      </w:r>
      <w:r w:rsidRPr="00FC418F">
        <w:rPr>
          <w:rFonts w:ascii="F_roya" w:hAnsi="F_roya" w:cs="B Nazanin" w:hint="cs"/>
          <w:sz w:val="24"/>
          <w:szCs w:val="24"/>
          <w:rtl/>
        </w:rPr>
        <w:t>.</w:t>
      </w:r>
    </w:p>
    <w:tbl>
      <w:tblPr>
        <w:tblStyle w:val="TableGrid"/>
        <w:bidiVisual/>
        <w:tblW w:w="14061" w:type="dxa"/>
        <w:tblInd w:w="-978" w:type="dxa"/>
        <w:tblLook w:val="04A0" w:firstRow="1" w:lastRow="0" w:firstColumn="1" w:lastColumn="0" w:noHBand="0" w:noVBand="1"/>
      </w:tblPr>
      <w:tblGrid>
        <w:gridCol w:w="964"/>
        <w:gridCol w:w="5322"/>
        <w:gridCol w:w="1778"/>
        <w:gridCol w:w="2043"/>
        <w:gridCol w:w="1683"/>
        <w:gridCol w:w="1588"/>
        <w:gridCol w:w="683"/>
      </w:tblGrid>
      <w:tr w:rsidR="003F2A0C" w:rsidRPr="004B23E3" w14:paraId="003B487C" w14:textId="77777777" w:rsidTr="00B76AF3">
        <w:trPr>
          <w:trHeight w:val="70"/>
          <w:tblHeader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A3A26A" w14:textId="77777777" w:rsidR="003F2A0C" w:rsidRPr="00B76AF3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bookmarkStart w:id="5" w:name="_Hlk200134410"/>
            <w:r w:rsidRPr="00B76AF3"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9AA722" w14:textId="77777777" w:rsidR="003F2A0C" w:rsidRPr="00B76AF3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عنوان سوال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37F544" w14:textId="7D46148C" w:rsidR="003F2A0C" w:rsidRPr="00B76AF3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</w:pP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نهاد/های</w:t>
            </w:r>
            <w:r w:rsidR="00B76AF3" w:rsidRPr="00B76AF3">
              <w:rPr>
                <w:rFonts w:ascii="F_roya" w:hAnsi="F_roya" w:cs="B Titr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متولی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C8E0C2" w14:textId="77777777" w:rsidR="003F2A0C" w:rsidRPr="00B76AF3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پاسخ سوال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634F04" w14:textId="77777777" w:rsidR="003F2A0C" w:rsidRPr="00B76AF3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</w:pP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مستندات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DB0C72" w14:textId="77777777" w:rsidR="003F2A0C" w:rsidRPr="00B76AF3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</w:pP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مستندات ناقص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792989" w14:textId="77777777" w:rsidR="003F2A0C" w:rsidRPr="00B76AF3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B76AF3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امتیاز</w:t>
            </w:r>
          </w:p>
        </w:tc>
      </w:tr>
      <w:bookmarkEnd w:id="5"/>
      <w:tr w:rsidR="003F2A0C" w:rsidRPr="00D0576D" w14:paraId="34EC2B42" w14:textId="77777777" w:rsidTr="00B76AF3">
        <w:trPr>
          <w:trHeight w:val="377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7D1B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80A0" w14:textId="77777777" w:rsidR="003F2A0C" w:rsidRPr="00D0576D" w:rsidRDefault="003F2A0C" w:rsidP="00B76AF3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کشور دارای پروفایل ملی خطرات اضطراری بر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پایه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ارزیابی‌های راهبردی چندخطری است؟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6019" w14:textId="77777777" w:rsidR="003F2A0C" w:rsidRPr="00D0576D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A774" w14:textId="77777777" w:rsidR="003F2A0C" w:rsidRPr="00D0576D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D717" w14:textId="77777777" w:rsidR="003F2A0C" w:rsidRPr="00D0576D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9845" w14:textId="77777777" w:rsidR="003F2A0C" w:rsidRPr="00D0576D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8647" w14:textId="77777777" w:rsidR="003F2A0C" w:rsidRPr="00D0576D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</w:tr>
      <w:tr w:rsidR="003F2A0C" w:rsidRPr="00D0576D" w14:paraId="4AE46851" w14:textId="77777777" w:rsidTr="00B76AF3">
        <w:trPr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582B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579D" w14:textId="77777777" w:rsidR="003F2A0C" w:rsidRPr="00D0576D" w:rsidRDefault="003F2A0C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آخرین ارزیابی راهبردی ملی چندخطری چه زمانی انجام شده است؟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14C0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E71D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0373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2A4C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5F14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77CAB49D" w14:textId="77777777" w:rsidTr="00B76AF3">
        <w:trPr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D467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2-1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3941" w14:textId="77777777" w:rsidR="003F2A0C" w:rsidRPr="00D0576D" w:rsidRDefault="003F2A0C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کدام بخش‌ها</w:t>
            </w:r>
            <w:r w:rsidRPr="00D0576D">
              <w:rPr>
                <w:rStyle w:val="FootnoteReference"/>
                <w:rFonts w:cs="B Nazanin"/>
                <w:sz w:val="22"/>
                <w:szCs w:val="22"/>
                <w:rtl/>
              </w:rPr>
              <w:footnoteReference w:id="2"/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راهبرد ملی چندخطری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مشارکت داشته‌اند؟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312D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7EE2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A7E6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0FE0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ECF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1AC4FB56" w14:textId="77777777" w:rsidTr="00B76AF3">
        <w:trPr>
          <w:trHeight w:val="27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F055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3-1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3CC1C" w14:textId="77777777" w:rsidR="003F2A0C" w:rsidRPr="00D0576D" w:rsidRDefault="003F2A0C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یافته‌های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اصلی </w:t>
            </w:r>
            <w:r w:rsidRPr="00D0576D">
              <w:rPr>
                <w:rFonts w:cs="B Nazanin"/>
                <w:sz w:val="22"/>
                <w:szCs w:val="22"/>
                <w:rtl/>
              </w:rPr>
              <w:t>ارزیابی راهبردی ملی خطرات اضطراری چه هستند؟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2A4935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73378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E6BCC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A257B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CDE9D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6E4CD95F" w14:textId="77777777" w:rsidTr="00B76AF3">
        <w:trPr>
          <w:trHeight w:val="15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E4F7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4-1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9F95" w14:textId="77777777" w:rsidR="003F2A0C" w:rsidRPr="00D0576D" w:rsidRDefault="003F2A0C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ارزیابی‌های راهبردی خطر توسط تمام بخش‌ها انجام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1EBF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7CE7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529A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CFFC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E1EB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7E42846A" w14:textId="77777777" w:rsidTr="00B76AF3">
        <w:trPr>
          <w:trHeight w:val="557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0C06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5-1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F50E" w14:textId="77777777" w:rsidR="003F2A0C" w:rsidRPr="00D0576D" w:rsidRDefault="003F2A0C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ارزیابی‌های راهبردی خطر بخش سلامت در ارزیابی‌های چندبخشی ملی مشارکت داده می‌شوند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00BC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26A7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C642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B9E7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AA49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666582A7" w14:textId="77777777" w:rsidTr="00B76AF3">
        <w:trPr>
          <w:trHeight w:val="26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C4CD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6-1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D4B2" w14:textId="77777777" w:rsidR="003F2A0C" w:rsidRPr="00D0576D" w:rsidRDefault="003F2A0C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ارزیابی‌های راهبردی خطر در سطوح استانی و محیطی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عمومی انجام می‌شود؟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A3E7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BCD9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81E8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083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8567" w14:textId="77777777" w:rsidR="003F2A0C" w:rsidRPr="00D0576D" w:rsidRDefault="003F2A0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395C8D23" w14:textId="77777777" w:rsidTr="00B76AF3">
        <w:trPr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3062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7-1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1922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چه نسبتی از نهادهای استانی یا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محیطی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ارزیابی خطر را انجام داده‌اند؟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1F04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CB6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C873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B1E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BC3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29BF05F2" w14:textId="77777777" w:rsidTr="00B76AF3">
        <w:trPr>
          <w:trHeight w:val="27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3FDF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8-1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24C8" w14:textId="77777777" w:rsidR="003F2A0C" w:rsidRPr="00D0576D" w:rsidRDefault="003F2A0C" w:rsidP="003F2A0C">
            <w:pPr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نقشه‌برداری خطر و ارزیابی آسیب‌پذیری در سطح جامعه انجام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CD2C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D386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A8B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0F8C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3AD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5A39544F" w14:textId="77777777" w:rsidTr="00B76AF3">
        <w:trPr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3DA3A" w14:textId="77777777" w:rsidR="003F2A0C" w:rsidRPr="00B76AF3" w:rsidRDefault="003F2A0C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9-1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9738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ظرفیتی برای پایش خطرات اولویت‌دار یا خطرات نوپدید وجود دارد؟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295F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5D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5E2A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1D51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7EC7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1D1EA703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477E" w14:textId="77777777" w:rsidR="003F2A0C" w:rsidRPr="00B76AF3" w:rsidRDefault="004B23E3" w:rsidP="00B76AF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10-1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A315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پروفایل‌های ملی خطرات اضطراری با چه فراوانی بازبینی و به‌روزرسانی می‌شوند تا تهدیدات نوپدید یا تغییرات خطرات را پوشش دهند؟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5591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55BF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5176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E3E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D134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5F4C219D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DFE1" w14:textId="77777777" w:rsidR="003F2A0C" w:rsidRPr="00D0576D" w:rsidRDefault="004B23E3" w:rsidP="003F2A0C">
            <w:pPr>
              <w:bidi/>
              <w:jc w:val="center"/>
              <w:rPr>
                <w:rFonts w:ascii="F_roya" w:hAnsi="F_roya" w:cs="B Titr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lastRenderedPageBreak/>
              <w:t>11-1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80A5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پروفایل‌های ملی خطر و منابع چگونه بین بخش‌ها به اشتراک گذاشته می‌شوند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25D6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722A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6C8F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5F6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ACE8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704E6DE7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5C01" w14:textId="77777777" w:rsidR="003F2A0C" w:rsidRPr="00B76AF3" w:rsidRDefault="004B23E3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12-1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4F49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از ظرفیت‌های فناوری اطلاعات برای پشتیبانی از در دسترس بودن، دسترسی، تحلیل، به‌روزرسانی، گزارش‌دهی و اشتراک‌گذاری ارزیابی‌های خطر استفاده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4A7B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3BE8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0A6C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B497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D926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291B6582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34BA" w14:textId="77777777" w:rsidR="003F2A0C" w:rsidRPr="00B76AF3" w:rsidRDefault="004B23E3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13-1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7625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از ارزیابی‌های راهبردی خطر به عنوان مبنایی برای اقدامات آمادگی اضطراری استفاده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5A95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EAC2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EC39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EEB9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E289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7CD66E4C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F5E2" w14:textId="77777777" w:rsidR="003F2A0C" w:rsidRPr="00B76AF3" w:rsidRDefault="004B23E3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14-1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A7C9" w14:textId="63B2F5A0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مکانیسم رسمی برای ارزیابی آمادگی در برابر فوریت‌های احتمالی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عمومی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مانند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چک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‌لیست ارزیابی آمادگی تأییدشده توسط سازمان جهانی بهداشت یا تمرین‌های شبیه‌سازی و مانور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وجود دارد؟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84D7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F622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61E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9B08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2E6A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5300DBEC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58FD" w14:textId="77777777" w:rsidR="003F2A0C" w:rsidRPr="00B76AF3" w:rsidRDefault="004B23E3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15-1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B3A7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این مکانیسم تمام ذینفعان مرتبط از بخش‌های دولتی، عمومی و خصوصی در تمام سطوح را شامل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1465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0A95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D031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CE6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2C56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61B34A9F" w14:textId="77777777" w:rsidTr="00B76AF3">
        <w:trPr>
          <w:trHeight w:val="85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1D02A" w14:textId="77777777" w:rsidR="003F2A0C" w:rsidRPr="00B76AF3" w:rsidRDefault="004B23E3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16-1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B685" w14:textId="77777777" w:rsidR="003F2A0C" w:rsidRPr="00D0576D" w:rsidRDefault="003F2A0C" w:rsidP="003F2A0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ارزیابی آمادگی به‌اندازه کافی از نظر بودجه،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D0576D">
              <w:rPr>
                <w:rFonts w:cs="B Nazanin"/>
                <w:sz w:val="22"/>
                <w:szCs w:val="22"/>
                <w:rtl/>
              </w:rPr>
              <w:t>، منابع انسانی و زیرساخت‌های موقت تأمین شده است؟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EF4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0E6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40F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331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F06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6B1F1D80" w14:textId="77777777" w:rsidTr="00B76AF3">
        <w:trPr>
          <w:trHeight w:val="12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94FF" w14:textId="77777777" w:rsidR="003F2A0C" w:rsidRPr="00B76AF3" w:rsidRDefault="004B23E3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17-1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CF4F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کشور ارزیابی آمادگی در برابر فوریت‌های احتمالی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‌عمومی را انجام داده و برنامه(های) آمادگی را تدوین کرده است؟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C6EB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E834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13F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CFD8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3967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0DAB1C86" w14:textId="77777777" w:rsidTr="00B76AF3">
        <w:trPr>
          <w:trHeight w:val="84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A5B9" w14:textId="77777777" w:rsidR="003F2A0C" w:rsidRPr="00B76AF3" w:rsidRDefault="003F2A0C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652C" w14:textId="77777777" w:rsidR="003F2A0C" w:rsidRPr="00D0576D" w:rsidRDefault="003F2A0C" w:rsidP="003F2A0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آیا </w:t>
            </w:r>
            <w:r w:rsidRPr="00D0576D">
              <w:rPr>
                <w:rFonts w:cs="B Nazanin"/>
                <w:sz w:val="22"/>
                <w:szCs w:val="22"/>
                <w:rtl/>
              </w:rPr>
              <w:t>برنامه‌های پاسخ اضطراری آگاه‌ساز را توسعه داده است؟ یا مداخلات عملیاتی اولویت‌دار و هدفمند برای آمادگی را شناسایی کرده تا برنامه پاسخ اضطراری را با محرک‌های مشخص برای فعال‌سازی/افزایش مقیاس اقدامات آمادگی/پاسخ آگاه سازد؟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4751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AB7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DC09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284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F71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07003ECF" w14:textId="77777777" w:rsidTr="00B76AF3">
        <w:trPr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EFF5" w14:textId="77777777" w:rsidR="003F2A0C" w:rsidRPr="00B76AF3" w:rsidRDefault="003F2A0C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1-2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7B72" w14:textId="77777777" w:rsidR="003F2A0C" w:rsidRPr="00D0576D" w:rsidRDefault="003F2A0C" w:rsidP="003F2A0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 آخرین ارزیابی آمادگی ملی چه زمانی انجام شده است؟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9E8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74C5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727A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5BA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063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295BBFAE" w14:textId="77777777" w:rsidTr="00B76AF3">
        <w:trPr>
          <w:trHeight w:val="79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4D36" w14:textId="77777777" w:rsidR="003F2A0C" w:rsidRPr="00B76AF3" w:rsidRDefault="003F2A0C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2-2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EB6E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 آیا ارزیابی در تمام سطوح ذینفعان در سطوح ملی، استانی و محیطی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‌عمومی انجام شده است؟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BA7F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645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4A85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BB05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551C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36F8FEF1" w14:textId="77777777" w:rsidTr="00B76AF3">
        <w:trPr>
          <w:trHeight w:val="18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4C01" w14:textId="77777777" w:rsidR="003F2A0C" w:rsidRPr="00B76AF3" w:rsidRDefault="003F2A0C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3-2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9B60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 یافته‌های ارزیابی آمادگی چیست و چگونه با ذینفعان به اشتراک گذاشته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A9F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08FB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5641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E9FB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3174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63DFE95E" w14:textId="77777777" w:rsidTr="00B76AF3">
        <w:trPr>
          <w:trHeight w:val="5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2830" w14:textId="77777777" w:rsidR="003F2A0C" w:rsidRPr="00B76AF3" w:rsidRDefault="003F2A0C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lastRenderedPageBreak/>
              <w:t>4-2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7B9A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از یافته‌های ارزیابی آمادگی به عنوان مبنایی برای به‌روزرسانی برنامه‌های پاسخ اضطراری و آگاه‌سازی برنامه‌ها و مکانیسم‌های هماهنگی برای فوریت‌های چندبخشی چندخطری استفاده می‌شود؟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8554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E52B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93EA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441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DB4D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3F2A0C" w:rsidRPr="00D0576D" w14:paraId="376E337C" w14:textId="77777777" w:rsidTr="00B76AF3">
        <w:trPr>
          <w:trHeight w:val="7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B788" w14:textId="77777777" w:rsidR="003F2A0C" w:rsidRPr="00B76AF3" w:rsidRDefault="003F2A0C" w:rsidP="003F2A0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B76AF3">
              <w:rPr>
                <w:rFonts w:ascii="F_roya" w:hAnsi="F_roya" w:cs="B Nazanin" w:hint="cs"/>
                <w:sz w:val="22"/>
                <w:szCs w:val="22"/>
                <w:rtl/>
              </w:rPr>
              <w:t>5-2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A3F7" w14:textId="77777777" w:rsidR="003F2A0C" w:rsidRPr="00D0576D" w:rsidRDefault="003F2A0C" w:rsidP="003F2A0C">
            <w:pPr>
              <w:pStyle w:val="ListParagraph"/>
              <w:widowControl w:val="0"/>
              <w:tabs>
                <w:tab w:val="right" w:pos="270"/>
              </w:tabs>
              <w:autoSpaceDE w:val="0"/>
              <w:autoSpaceDN w:val="0"/>
              <w:bidi/>
              <w:spacing w:after="240"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کشور دارای چک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‌لیست و مکانیسم ارزیابی آمادگی جامعه است تا ارزیابی آمادگی جامعه را انجام دهد؟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001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3A04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915C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3690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F85E" w14:textId="77777777" w:rsidR="003F2A0C" w:rsidRPr="00D0576D" w:rsidRDefault="003F2A0C" w:rsidP="003F2A0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</w:tbl>
    <w:p w14:paraId="19B9EB8C" w14:textId="77777777" w:rsidR="004B23E3" w:rsidRPr="00EB3410" w:rsidRDefault="004B23E3" w:rsidP="004B23E3">
      <w:pPr>
        <w:tabs>
          <w:tab w:val="right" w:pos="270"/>
        </w:tabs>
        <w:bidi/>
        <w:rPr>
          <w:rFonts w:cs="B Nazanin"/>
          <w:rtl/>
        </w:rPr>
      </w:pPr>
    </w:p>
    <w:p w14:paraId="0C8E28FD" w14:textId="77777777" w:rsidR="00C369A2" w:rsidRPr="004D05D3" w:rsidRDefault="00BB5D6C" w:rsidP="00BB5D6C">
      <w:pPr>
        <w:bidi/>
        <w:rPr>
          <w:rFonts w:ascii="Arial" w:eastAsia="Arial" w:hAnsi="Arial" w:cs="Arial"/>
          <w:b/>
          <w:bCs/>
          <w:sz w:val="24"/>
          <w:szCs w:val="24"/>
          <w:rtl/>
        </w:rPr>
      </w:pPr>
      <w:r w:rsidRPr="004D05D3">
        <w:rPr>
          <w:rFonts w:ascii="Arial" w:eastAsia="Arial" w:hAnsi="Arial" w:cs="Arial"/>
          <w:b/>
          <w:bCs/>
          <w:sz w:val="24"/>
          <w:szCs w:val="24"/>
        </w:rPr>
        <w:t>R1.2</w:t>
      </w:r>
      <w:r w:rsidRPr="004D05D3">
        <w:rPr>
          <w:rFonts w:ascii="Arial" w:eastAsia="Arial" w:hAnsi="Arial" w:cs="Arial"/>
          <w:b/>
          <w:bCs/>
          <w:sz w:val="24"/>
          <w:szCs w:val="24"/>
          <w:rtl/>
        </w:rPr>
        <w:t xml:space="preserve">. </w:t>
      </w:r>
      <w:r w:rsidRPr="004D05D3">
        <w:rPr>
          <w:rFonts w:ascii="Arial" w:eastAsia="Arial" w:hAnsi="Arial" w:cs="B Titr"/>
          <w:b/>
          <w:bCs/>
          <w:sz w:val="24"/>
          <w:szCs w:val="24"/>
          <w:rtl/>
        </w:rPr>
        <w:t>مرکز عملیات اورژانس بهداشت‌عمومی</w:t>
      </w:r>
      <w:r w:rsidRPr="004D05D3">
        <w:rPr>
          <w:rFonts w:ascii="Arial" w:eastAsia="Arial" w:hAnsi="Arial" w:cs="B Titr"/>
          <w:b/>
          <w:bCs/>
          <w:sz w:val="24"/>
          <w:szCs w:val="24"/>
        </w:rPr>
        <w:t>:</w:t>
      </w:r>
    </w:p>
    <w:tbl>
      <w:tblPr>
        <w:tblStyle w:val="TableGrid"/>
        <w:bidiVisual/>
        <w:tblW w:w="14166" w:type="dxa"/>
        <w:tblInd w:w="-821" w:type="dxa"/>
        <w:tblLook w:val="04A0" w:firstRow="1" w:lastRow="0" w:firstColumn="1" w:lastColumn="0" w:noHBand="0" w:noVBand="1"/>
      </w:tblPr>
      <w:tblGrid>
        <w:gridCol w:w="694"/>
        <w:gridCol w:w="5679"/>
        <w:gridCol w:w="1763"/>
        <w:gridCol w:w="2041"/>
        <w:gridCol w:w="1714"/>
        <w:gridCol w:w="1592"/>
        <w:gridCol w:w="683"/>
      </w:tblGrid>
      <w:tr w:rsidR="00C41D03" w:rsidRPr="00D0576D" w14:paraId="13B5F34D" w14:textId="77777777" w:rsidTr="00B76AF3">
        <w:trPr>
          <w:trHeight w:val="305"/>
          <w:tblHeader/>
        </w:trPr>
        <w:tc>
          <w:tcPr>
            <w:tcW w:w="694" w:type="dxa"/>
            <w:shd w:val="clear" w:color="auto" w:fill="D9D9D9" w:themeFill="background1" w:themeFillShade="D9"/>
          </w:tcPr>
          <w:p w14:paraId="44C71E3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bookmarkStart w:id="6" w:name="_Hlk200828150"/>
            <w:bookmarkStart w:id="7" w:name="OLE_LINK59"/>
            <w:bookmarkStart w:id="8" w:name="OLE_LINK60"/>
            <w:r w:rsidRPr="00D0576D">
              <w:rPr>
                <w:rFonts w:ascii="F_roya" w:eastAsia="Times New Roman" w:hAnsi="F_roya" w:cs="B Titr"/>
                <w:sz w:val="22"/>
                <w:szCs w:val="22"/>
                <w:rtl/>
              </w:rPr>
              <w:t>ردیف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25DE250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عنوان سوال</w:t>
            </w:r>
          </w:p>
        </w:tc>
        <w:tc>
          <w:tcPr>
            <w:tcW w:w="1763" w:type="dxa"/>
            <w:shd w:val="clear" w:color="auto" w:fill="D9D9D9" w:themeFill="background1" w:themeFillShade="D9"/>
          </w:tcPr>
          <w:p w14:paraId="7B413B11" w14:textId="46E52866" w:rsidR="00C41D03" w:rsidRPr="00D0576D" w:rsidRDefault="00C41D03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نهاد/های</w:t>
            </w:r>
            <w:r w:rsidR="00B76AF3">
              <w:rPr>
                <w:rFonts w:ascii="F_roya" w:hAnsi="F_roya" w:cs="B Titr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متولی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14:paraId="1083E61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پاسخ سوال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2F1F2EB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14:paraId="5A4FEFF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 ناقص</w:t>
            </w:r>
          </w:p>
        </w:tc>
        <w:tc>
          <w:tcPr>
            <w:tcW w:w="683" w:type="dxa"/>
            <w:shd w:val="clear" w:color="auto" w:fill="D9D9D9" w:themeFill="background1" w:themeFillShade="D9"/>
          </w:tcPr>
          <w:p w14:paraId="47B55CC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امتیاز</w:t>
            </w:r>
          </w:p>
        </w:tc>
      </w:tr>
      <w:bookmarkEnd w:id="6"/>
      <w:tr w:rsidR="00C41D03" w:rsidRPr="00D0576D" w14:paraId="7E8B4074" w14:textId="77777777" w:rsidTr="00B76AF3">
        <w:trPr>
          <w:trHeight w:val="818"/>
        </w:trPr>
        <w:tc>
          <w:tcPr>
            <w:tcW w:w="694" w:type="dxa"/>
            <w:vAlign w:val="center"/>
          </w:tcPr>
          <w:p w14:paraId="464387BF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5679" w:type="dxa"/>
          </w:tcPr>
          <w:p w14:paraId="27BB7BC3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آیا کشور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مرکز عملیات اضطراری سلامت </w:t>
            </w:r>
            <w:r w:rsidRPr="00D0576D">
              <w:rPr>
                <w:rFonts w:cs="B Nazanin"/>
                <w:sz w:val="22"/>
                <w:szCs w:val="22"/>
              </w:rPr>
              <w:t>(EOC)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سطح ملی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دارد؟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(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این سوالات باید پاسخ داده شوند چه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دائمی، موقت یا مجازی وجود داشته باشد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).</w:t>
            </w:r>
          </w:p>
        </w:tc>
        <w:tc>
          <w:tcPr>
            <w:tcW w:w="1763" w:type="dxa"/>
          </w:tcPr>
          <w:p w14:paraId="5E87A55B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2041" w:type="dxa"/>
          </w:tcPr>
          <w:p w14:paraId="14DF72C5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1714" w:type="dxa"/>
          </w:tcPr>
          <w:p w14:paraId="5B42B9D2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1592" w:type="dxa"/>
          </w:tcPr>
          <w:p w14:paraId="29DF875B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683" w:type="dxa"/>
          </w:tcPr>
          <w:p w14:paraId="7F586E45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</w:tr>
      <w:tr w:rsidR="00C41D03" w:rsidRPr="00D0576D" w14:paraId="79DCEC8B" w14:textId="77777777" w:rsidTr="00B76AF3">
        <w:trPr>
          <w:trHeight w:val="728"/>
        </w:trPr>
        <w:tc>
          <w:tcPr>
            <w:tcW w:w="694" w:type="dxa"/>
            <w:vAlign w:val="center"/>
          </w:tcPr>
          <w:p w14:paraId="3F3497DA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1-1</w:t>
            </w:r>
          </w:p>
        </w:tc>
        <w:tc>
          <w:tcPr>
            <w:tcW w:w="5679" w:type="dxa"/>
          </w:tcPr>
          <w:p w14:paraId="5FB26DD2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در صورت وجود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اختصاصی (فیزیکی)،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نقشه داخلی مرکز و تجهیزات موجود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شرح دهید</w:t>
            </w:r>
            <w:r w:rsidRPr="00D0576D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763" w:type="dxa"/>
          </w:tcPr>
          <w:p w14:paraId="5B2BF32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401BB4D3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1F4C91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26D320F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0CA3902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68627A7A" w14:textId="77777777" w:rsidTr="00B76AF3">
        <w:trPr>
          <w:trHeight w:val="152"/>
        </w:trPr>
        <w:tc>
          <w:tcPr>
            <w:tcW w:w="694" w:type="dxa"/>
            <w:vAlign w:val="center"/>
          </w:tcPr>
          <w:p w14:paraId="2B6B974B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2-1</w:t>
            </w:r>
          </w:p>
        </w:tc>
        <w:tc>
          <w:tcPr>
            <w:tcW w:w="5679" w:type="dxa"/>
          </w:tcPr>
          <w:p w14:paraId="5997E964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ظرفیت کلی پرسنل برای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چقدر است؟ </w:t>
            </w:r>
          </w:p>
        </w:tc>
        <w:tc>
          <w:tcPr>
            <w:tcW w:w="1763" w:type="dxa"/>
          </w:tcPr>
          <w:p w14:paraId="33E196AB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705DE2D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5CD3CE8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44A635DB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76CEA3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05A628B3" w14:textId="77777777" w:rsidTr="00B76AF3">
        <w:trPr>
          <w:trHeight w:val="98"/>
        </w:trPr>
        <w:tc>
          <w:tcPr>
            <w:tcW w:w="694" w:type="dxa"/>
            <w:vAlign w:val="center"/>
          </w:tcPr>
          <w:p w14:paraId="25017822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3-1</w:t>
            </w:r>
          </w:p>
        </w:tc>
        <w:tc>
          <w:tcPr>
            <w:tcW w:w="5679" w:type="dxa"/>
          </w:tcPr>
          <w:p w14:paraId="446A73B6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برنامه‌ای برای اسکان پرسنل اضافی در صورت لزوم وجود دارد؟</w:t>
            </w:r>
          </w:p>
        </w:tc>
        <w:tc>
          <w:tcPr>
            <w:tcW w:w="1763" w:type="dxa"/>
          </w:tcPr>
          <w:p w14:paraId="42E5F24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0A8C232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3D2D39B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0B0C750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77F1786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1398845F" w14:textId="77777777" w:rsidTr="00B76AF3">
        <w:trPr>
          <w:trHeight w:val="125"/>
        </w:trPr>
        <w:tc>
          <w:tcPr>
            <w:tcW w:w="694" w:type="dxa"/>
            <w:vAlign w:val="center"/>
          </w:tcPr>
          <w:p w14:paraId="5273FD92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4-1</w:t>
            </w:r>
          </w:p>
        </w:tc>
        <w:tc>
          <w:tcPr>
            <w:tcW w:w="5679" w:type="dxa"/>
          </w:tcPr>
          <w:p w14:paraId="46D399C3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منبع برق قابل اطمینان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و پایدار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763" w:type="dxa"/>
          </w:tcPr>
          <w:p w14:paraId="3EBEB1D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34BA7E4C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18BEB9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1FDB0D9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1A49FF0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697D2914" w14:textId="77777777" w:rsidTr="00B76AF3">
        <w:trPr>
          <w:trHeight w:val="70"/>
        </w:trPr>
        <w:tc>
          <w:tcPr>
            <w:tcW w:w="694" w:type="dxa"/>
            <w:vAlign w:val="center"/>
          </w:tcPr>
          <w:p w14:paraId="5D1ADD3E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5-1</w:t>
            </w:r>
          </w:p>
        </w:tc>
        <w:tc>
          <w:tcPr>
            <w:tcW w:w="5679" w:type="dxa"/>
          </w:tcPr>
          <w:p w14:paraId="6AA67E38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ساختار ارتباطات قابل اطمینانی برای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763" w:type="dxa"/>
          </w:tcPr>
          <w:p w14:paraId="10451D5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4684254B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5697840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0DB14CA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65D64E0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3563DB60" w14:textId="77777777" w:rsidTr="00B76AF3">
        <w:trPr>
          <w:trHeight w:val="260"/>
        </w:trPr>
        <w:tc>
          <w:tcPr>
            <w:tcW w:w="694" w:type="dxa"/>
            <w:vAlign w:val="center"/>
          </w:tcPr>
          <w:p w14:paraId="019DD4BD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6-1</w:t>
            </w:r>
          </w:p>
        </w:tc>
        <w:tc>
          <w:tcPr>
            <w:tcW w:w="5679" w:type="dxa"/>
          </w:tcPr>
          <w:p w14:paraId="1EF6FC6D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ساختار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ارتباطات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شامل اینترنت، ایمیل و قابلیت‌های تلفنی می‌شود؟</w:t>
            </w:r>
          </w:p>
        </w:tc>
        <w:tc>
          <w:tcPr>
            <w:tcW w:w="1763" w:type="dxa"/>
          </w:tcPr>
          <w:p w14:paraId="043EAA0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730EB2D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15F0AD5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4D363413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3789E7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2D9CE44A" w14:textId="77777777" w:rsidTr="00B76AF3">
        <w:trPr>
          <w:trHeight w:val="638"/>
        </w:trPr>
        <w:tc>
          <w:tcPr>
            <w:tcW w:w="694" w:type="dxa"/>
            <w:vAlign w:val="center"/>
          </w:tcPr>
          <w:p w14:paraId="52E3C8CA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7-1</w:t>
            </w:r>
          </w:p>
        </w:tc>
        <w:tc>
          <w:tcPr>
            <w:tcW w:w="5679" w:type="dxa"/>
          </w:tcPr>
          <w:p w14:paraId="079AE233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سازمان قادر است شرکت‌کنندگان از وزارتخانه‌ها و سازمان‌های تمام بخش‌های مرتبط و سایر شرکای ملی و چندملیتی را در صورت لزوم گرد هم آورد؟</w:t>
            </w:r>
          </w:p>
        </w:tc>
        <w:tc>
          <w:tcPr>
            <w:tcW w:w="1763" w:type="dxa"/>
          </w:tcPr>
          <w:p w14:paraId="5BE478D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66FBF64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6B2370B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49A7C01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380572B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26AB3C93" w14:textId="77777777" w:rsidTr="00B76AF3">
        <w:trPr>
          <w:trHeight w:val="70"/>
        </w:trPr>
        <w:tc>
          <w:tcPr>
            <w:tcW w:w="694" w:type="dxa"/>
            <w:vAlign w:val="center"/>
          </w:tcPr>
          <w:p w14:paraId="76EEB249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5679" w:type="dxa"/>
          </w:tcPr>
          <w:p w14:paraId="3E3A9EB2" w14:textId="77777777" w:rsidR="00C41D03" w:rsidRPr="00D0576D" w:rsidRDefault="00C41D03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آیا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برنامه‌ها و رویه‌های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اجرایی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استاندارد </w:t>
            </w:r>
            <w:r w:rsidRPr="00D0576D">
              <w:rPr>
                <w:rFonts w:cs="B Nazanin"/>
                <w:sz w:val="22"/>
                <w:szCs w:val="22"/>
              </w:rPr>
              <w:t>(SOPs)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موجود برای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وجود دارد؟</w:t>
            </w:r>
          </w:p>
        </w:tc>
        <w:tc>
          <w:tcPr>
            <w:tcW w:w="1763" w:type="dxa"/>
          </w:tcPr>
          <w:p w14:paraId="69E6D60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57AD895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377A63F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6D59A54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326E85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007960A1" w14:textId="77777777" w:rsidTr="00B76AF3">
        <w:trPr>
          <w:trHeight w:val="260"/>
        </w:trPr>
        <w:tc>
          <w:tcPr>
            <w:tcW w:w="694" w:type="dxa"/>
            <w:vAlign w:val="center"/>
          </w:tcPr>
          <w:p w14:paraId="123FA261" w14:textId="77777777" w:rsidR="00C41D03" w:rsidRPr="00D0576D" w:rsidRDefault="00C41D03" w:rsidP="00B76AF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1-2</w:t>
            </w:r>
          </w:p>
        </w:tc>
        <w:tc>
          <w:tcPr>
            <w:tcW w:w="5679" w:type="dxa"/>
          </w:tcPr>
          <w:p w14:paraId="2E4527F3" w14:textId="77777777" w:rsidR="00C41D03" w:rsidRPr="00D0576D" w:rsidRDefault="00C41D03" w:rsidP="00B76AF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برنامه‌ها و رویه‌ها مبتنی بر سیستم مدیریت حادثه </w:t>
            </w:r>
            <w:r w:rsidRPr="00D0576D">
              <w:rPr>
                <w:rFonts w:cs="B Nazanin"/>
                <w:sz w:val="22"/>
                <w:szCs w:val="22"/>
              </w:rPr>
              <w:t>(IMS)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هستند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؟</w:t>
            </w:r>
          </w:p>
          <w:p w14:paraId="2E1A5E69" w14:textId="77777777" w:rsidR="00C41D03" w:rsidRPr="00D0576D" w:rsidRDefault="00C41D03" w:rsidP="00B76AF3">
            <w:pPr>
              <w:widowControl w:val="0"/>
              <w:autoSpaceDE w:val="0"/>
              <w:autoSpaceDN w:val="0"/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منابع شامل </w:t>
            </w:r>
            <w:r w:rsidRPr="00D0576D">
              <w:rPr>
                <w:rFonts w:cs="B Nazanin"/>
                <w:sz w:val="22"/>
                <w:szCs w:val="22"/>
                <w:rtl/>
              </w:rPr>
              <w:t>فرماندهی حادثه،عملیات،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برنامه‌ریزی،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D0576D">
              <w:rPr>
                <w:rFonts w:cs="B Nazanin"/>
                <w:sz w:val="22"/>
                <w:szCs w:val="22"/>
                <w:rtl/>
              </w:rPr>
              <w:t>،امور مالی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می باشد.</w:t>
            </w:r>
          </w:p>
        </w:tc>
        <w:tc>
          <w:tcPr>
            <w:tcW w:w="1763" w:type="dxa"/>
          </w:tcPr>
          <w:p w14:paraId="44A4A069" w14:textId="77777777" w:rsidR="00C41D03" w:rsidRPr="00D0576D" w:rsidRDefault="00C41D03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7AAAB3CF" w14:textId="77777777" w:rsidR="00C41D03" w:rsidRPr="00D0576D" w:rsidRDefault="00C41D03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1C0F9F9" w14:textId="77777777" w:rsidR="00C41D03" w:rsidRPr="00D0576D" w:rsidRDefault="00C41D03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63427CFA" w14:textId="77777777" w:rsidR="00C41D03" w:rsidRPr="00D0576D" w:rsidRDefault="00C41D03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08C17385" w14:textId="77777777" w:rsidR="00C41D03" w:rsidRPr="00D0576D" w:rsidRDefault="00C41D03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13F418D1" w14:textId="77777777" w:rsidTr="00B76AF3">
        <w:trPr>
          <w:trHeight w:val="70"/>
        </w:trPr>
        <w:tc>
          <w:tcPr>
            <w:tcW w:w="694" w:type="dxa"/>
            <w:vAlign w:val="center"/>
          </w:tcPr>
          <w:p w14:paraId="4B7CB384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2-2</w:t>
            </w:r>
          </w:p>
        </w:tc>
        <w:tc>
          <w:tcPr>
            <w:tcW w:w="5679" w:type="dxa"/>
          </w:tcPr>
          <w:p w14:paraId="09FF9D2F" w14:textId="23D4308A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در مواقع اضطراری ملی، چه کسی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مدیریت </w:t>
            </w:r>
            <w:r w:rsidRPr="00D0576D">
              <w:rPr>
                <w:rFonts w:cs="B Nazanin"/>
                <w:sz w:val="22"/>
                <w:szCs w:val="22"/>
                <w:rtl/>
              </w:rPr>
              <w:t>حادثه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را در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بر عهده دارد</w:t>
            </w:r>
            <w:r w:rsidRPr="00D0576D">
              <w:rPr>
                <w:rFonts w:cs="B Nazanin"/>
                <w:sz w:val="22"/>
                <w:szCs w:val="22"/>
                <w:rtl/>
              </w:rPr>
              <w:t>؟</w:t>
            </w:r>
          </w:p>
        </w:tc>
        <w:tc>
          <w:tcPr>
            <w:tcW w:w="1763" w:type="dxa"/>
          </w:tcPr>
          <w:p w14:paraId="2E3DC4E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12B8A26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503BD968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2310524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43081E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755BA42B" w14:textId="77777777" w:rsidTr="00B76AF3">
        <w:trPr>
          <w:trHeight w:val="80"/>
        </w:trPr>
        <w:tc>
          <w:tcPr>
            <w:tcW w:w="694" w:type="dxa"/>
            <w:vAlign w:val="center"/>
          </w:tcPr>
          <w:p w14:paraId="1668CF9D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3-2</w:t>
            </w:r>
          </w:p>
        </w:tc>
        <w:tc>
          <w:tcPr>
            <w:tcW w:w="5679" w:type="dxa"/>
          </w:tcPr>
          <w:p w14:paraId="4DF16AAA" w14:textId="2FC7CA5E" w:rsidR="00C41D03" w:rsidRPr="00D0576D" w:rsidRDefault="00C41D03" w:rsidP="003B7A1D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</w:t>
            </w:r>
            <w:r w:rsidR="003B7A1D">
              <w:rPr>
                <w:rFonts w:cs="B Nazanin" w:hint="cs"/>
                <w:sz w:val="22"/>
                <w:szCs w:val="22"/>
                <w:rtl/>
              </w:rPr>
              <w:t>برنامه‌ای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برای تصمیم‌گیری در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763" w:type="dxa"/>
          </w:tcPr>
          <w:p w14:paraId="4195D12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2B8687E3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6317CF7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237E73A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5269CD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42B9CE37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57B5EB13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lastRenderedPageBreak/>
              <w:t>4-2</w:t>
            </w:r>
          </w:p>
        </w:tc>
        <w:tc>
          <w:tcPr>
            <w:tcW w:w="5679" w:type="dxa"/>
          </w:tcPr>
          <w:p w14:paraId="79080FA4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برنامه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سلامت ملی</w:t>
            </w:r>
            <w:r w:rsidRPr="00D0576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نقش‌هایی برای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علوم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سلامت عمومی (اپیدمیولوژی، تخصص‌های پزشکی و موضوعی دیگر)، ارتباطات عمومی و ارتباط با شرکا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در نظر گرفته است</w:t>
            </w:r>
            <w:r w:rsidRPr="00D0576D">
              <w:rPr>
                <w:rFonts w:cs="B Nazanin"/>
                <w:sz w:val="22"/>
                <w:szCs w:val="22"/>
                <w:rtl/>
              </w:rPr>
              <w:t>؟</w:t>
            </w:r>
          </w:p>
        </w:tc>
        <w:tc>
          <w:tcPr>
            <w:tcW w:w="1763" w:type="dxa"/>
          </w:tcPr>
          <w:p w14:paraId="454CFB5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35522C4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2C78FE60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38C3824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F6938E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730833A7" w14:textId="77777777" w:rsidTr="00B76AF3">
        <w:trPr>
          <w:trHeight w:val="98"/>
        </w:trPr>
        <w:tc>
          <w:tcPr>
            <w:tcW w:w="694" w:type="dxa"/>
            <w:vAlign w:val="center"/>
          </w:tcPr>
          <w:p w14:paraId="6D28DFF5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5-2</w:t>
            </w:r>
          </w:p>
        </w:tc>
        <w:tc>
          <w:tcPr>
            <w:tcW w:w="5679" w:type="dxa"/>
          </w:tcPr>
          <w:p w14:paraId="54249AE3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این رویه‌ها هر چند وقت یک‌بار به‌روزرسانی می‌شوند؟ آخرین بار چه زمانی به‌روزرسانی شده‌اند؟</w:t>
            </w:r>
          </w:p>
        </w:tc>
        <w:tc>
          <w:tcPr>
            <w:tcW w:w="1763" w:type="dxa"/>
          </w:tcPr>
          <w:p w14:paraId="1B56CB10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6BB8DB0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2DB8BBC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23084F0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10CBBC6C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3CD5D36A" w14:textId="77777777" w:rsidTr="00B76AF3">
        <w:trPr>
          <w:trHeight w:val="70"/>
        </w:trPr>
        <w:tc>
          <w:tcPr>
            <w:tcW w:w="694" w:type="dxa"/>
            <w:vAlign w:val="center"/>
          </w:tcPr>
          <w:p w14:paraId="1CB28542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6-2</w:t>
            </w:r>
          </w:p>
        </w:tc>
        <w:tc>
          <w:tcPr>
            <w:tcW w:w="5679" w:type="dxa"/>
          </w:tcPr>
          <w:p w14:paraId="07AEE48F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 w:hint="cs"/>
                <w:sz w:val="22"/>
                <w:szCs w:val="22"/>
                <w:rtl/>
              </w:rPr>
              <w:t>این رویه‌ها هر چند وقت یک‌بار به‌روزرسانی می‌شوند؟ آخرین بار چه زمانی به‌روزرسانی شده‌اند؟</w:t>
            </w:r>
          </w:p>
        </w:tc>
        <w:tc>
          <w:tcPr>
            <w:tcW w:w="1763" w:type="dxa"/>
          </w:tcPr>
          <w:p w14:paraId="5B830289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4C0531A3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E4E1B5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157B023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B10C15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048BBFA1" w14:textId="77777777" w:rsidTr="00B76AF3">
        <w:trPr>
          <w:trHeight w:val="305"/>
        </w:trPr>
        <w:tc>
          <w:tcPr>
            <w:tcW w:w="694" w:type="dxa"/>
            <w:vAlign w:val="center"/>
          </w:tcPr>
          <w:p w14:paraId="721C54CF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5679" w:type="dxa"/>
          </w:tcPr>
          <w:p w14:paraId="43EE7818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چه مدت پس از دریافت هشدار اولیه یا اطلاعات، فعال‌سازی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انجام می‌شود؟</w:t>
            </w:r>
          </w:p>
        </w:tc>
        <w:tc>
          <w:tcPr>
            <w:tcW w:w="1763" w:type="dxa"/>
          </w:tcPr>
          <w:p w14:paraId="2E8203F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4CDEED00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1F3703C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1C98968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4D46DF9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0D44ABDE" w14:textId="77777777" w:rsidTr="00B76AF3">
        <w:trPr>
          <w:trHeight w:val="70"/>
        </w:trPr>
        <w:tc>
          <w:tcPr>
            <w:tcW w:w="694" w:type="dxa"/>
            <w:vAlign w:val="center"/>
          </w:tcPr>
          <w:p w14:paraId="0043329F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1-3</w:t>
            </w:r>
          </w:p>
        </w:tc>
        <w:tc>
          <w:tcPr>
            <w:tcW w:w="5679" w:type="dxa"/>
          </w:tcPr>
          <w:p w14:paraId="2CF9BAE8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>در پنج سال گذشته چند بار فعال‌سازی شده است؟</w:t>
            </w:r>
          </w:p>
        </w:tc>
        <w:tc>
          <w:tcPr>
            <w:tcW w:w="1763" w:type="dxa"/>
          </w:tcPr>
          <w:p w14:paraId="03841228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7CB9290C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6668AB1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58797E2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7EA943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4619E322" w14:textId="77777777" w:rsidTr="00B76AF3">
        <w:trPr>
          <w:trHeight w:val="70"/>
        </w:trPr>
        <w:tc>
          <w:tcPr>
            <w:tcW w:w="694" w:type="dxa"/>
            <w:vAlign w:val="center"/>
          </w:tcPr>
          <w:p w14:paraId="1E822BBB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5679" w:type="dxa"/>
          </w:tcPr>
          <w:p w14:paraId="02D474BC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>های سلامت استانی</w:t>
            </w:r>
            <w:r w:rsidRPr="00D0576D">
              <w:rPr>
                <w:rFonts w:cs="B Nazanin"/>
                <w:sz w:val="22"/>
                <w:szCs w:val="22"/>
              </w:rPr>
              <w:t xml:space="preserve"> ,</w:t>
            </w:r>
            <w:r w:rsidRPr="00D0576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وجود دارند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و آیا کارکنان آن‌ها در حوزه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مدیریت بحران و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</w:rPr>
              <w:t xml:space="preserve"> SOP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های مرتبط آموزش دیده‌اند؟</w:t>
            </w:r>
          </w:p>
        </w:tc>
        <w:tc>
          <w:tcPr>
            <w:tcW w:w="1763" w:type="dxa"/>
          </w:tcPr>
          <w:p w14:paraId="2B8F14E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2B22D6F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29E814C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45D33533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52ACB14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76376C32" w14:textId="77777777" w:rsidTr="00B76AF3">
        <w:trPr>
          <w:trHeight w:val="503"/>
        </w:trPr>
        <w:tc>
          <w:tcPr>
            <w:tcW w:w="694" w:type="dxa"/>
            <w:vAlign w:val="center"/>
          </w:tcPr>
          <w:p w14:paraId="6A2B703B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5679" w:type="dxa"/>
          </w:tcPr>
          <w:p w14:paraId="1F7D8251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تمرین‌ها برای آزمایش فعال‌سازی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ملی و شبکه‌بندی با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>های استانی و چندبخشی هر چند وقت یک‌بار انجام می‌شود؟ آخرین بار چه زمانی این کار انجام شد؟</w:t>
            </w:r>
          </w:p>
        </w:tc>
        <w:tc>
          <w:tcPr>
            <w:tcW w:w="1763" w:type="dxa"/>
          </w:tcPr>
          <w:p w14:paraId="2CFD331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089D049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AC6FB6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0EA6E49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39BAC8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19B50D29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473EA53D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5679" w:type="dxa"/>
          </w:tcPr>
          <w:p w14:paraId="4955DE5D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نقش‌های تعیین‌شده برای پرسنل در عملکردهای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توصیف نمایید. آیا توصیف نقش‌ها و ابزار کمکی شغلی برای موقعیت‌های عملکردی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ملی وجود دارد؟</w:t>
            </w:r>
          </w:p>
        </w:tc>
        <w:tc>
          <w:tcPr>
            <w:tcW w:w="1763" w:type="dxa"/>
          </w:tcPr>
          <w:p w14:paraId="7E40816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0BB0602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86559A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332D89A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75069CA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6D681520" w14:textId="77777777" w:rsidTr="00B76AF3">
        <w:trPr>
          <w:trHeight w:val="70"/>
        </w:trPr>
        <w:tc>
          <w:tcPr>
            <w:tcW w:w="694" w:type="dxa"/>
            <w:vAlign w:val="center"/>
          </w:tcPr>
          <w:p w14:paraId="51C6AAD8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679" w:type="dxa"/>
          </w:tcPr>
          <w:p w14:paraId="4D950F36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نحوه آموزش پرسنل برای نقش آن‌ها در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>ها را توصیف نمایید</w:t>
            </w:r>
            <w:r w:rsidRPr="00D0576D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763" w:type="dxa"/>
          </w:tcPr>
          <w:p w14:paraId="6A757649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3747CF6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58EC3FB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7A552A2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03E9F0A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37DD2EBA" w14:textId="77777777" w:rsidTr="00B76AF3">
        <w:trPr>
          <w:trHeight w:val="70"/>
        </w:trPr>
        <w:tc>
          <w:tcPr>
            <w:tcW w:w="694" w:type="dxa"/>
            <w:vAlign w:val="center"/>
          </w:tcPr>
          <w:p w14:paraId="4CFF6C4D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1-7</w:t>
            </w:r>
          </w:p>
        </w:tc>
        <w:tc>
          <w:tcPr>
            <w:tcW w:w="5679" w:type="dxa"/>
          </w:tcPr>
          <w:p w14:paraId="7DEAB397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برنامه آموزشی برای پرسنل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763" w:type="dxa"/>
          </w:tcPr>
          <w:p w14:paraId="2FF89E18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6FD5CA78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7C54FE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679864DB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5C62081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7BB817FE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3B565D47" w14:textId="77777777" w:rsidR="00C41D03" w:rsidRPr="00D0576D" w:rsidRDefault="00C41D03" w:rsidP="00C41D03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2-7</w:t>
            </w:r>
          </w:p>
        </w:tc>
        <w:tc>
          <w:tcPr>
            <w:tcW w:w="5679" w:type="dxa"/>
          </w:tcPr>
          <w:p w14:paraId="7B45401C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پرسنل اضافی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چگونه شناسایی می‌شوند؟ آیا آموزش‌هایی برای پرسنل اضافی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پیش از پاسخگویی وجود دارد؟ آیا آموزش «درست به موقع» موجود است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؟</w:t>
            </w:r>
          </w:p>
        </w:tc>
        <w:tc>
          <w:tcPr>
            <w:tcW w:w="1763" w:type="dxa"/>
          </w:tcPr>
          <w:p w14:paraId="2AB971C7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274E9FA9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E4FCAF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262B5FBF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6904E452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20B2FD42" w14:textId="77777777" w:rsidTr="00B76AF3">
        <w:trPr>
          <w:trHeight w:val="70"/>
        </w:trPr>
        <w:tc>
          <w:tcPr>
            <w:tcW w:w="694" w:type="dxa"/>
            <w:vAlign w:val="center"/>
          </w:tcPr>
          <w:p w14:paraId="607D754A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8</w:t>
            </w:r>
          </w:p>
        </w:tc>
        <w:tc>
          <w:tcPr>
            <w:tcW w:w="5679" w:type="dxa"/>
          </w:tcPr>
          <w:p w14:paraId="48098833" w14:textId="77777777" w:rsidR="00C41D03" w:rsidRPr="00D0576D" w:rsidRDefault="00C41D03" w:rsidP="00C41D03">
            <w:pPr>
              <w:bidi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فرم‌ها و قالب‌های استاندارد برای مدیریت داده/اطلاعات، گزارش‌دهی، ارائه خلاصه گزارش و غیره استفاده می‌کند؟</w:t>
            </w:r>
          </w:p>
          <w:p w14:paraId="30BAF115" w14:textId="77777777" w:rsidR="00C41D03" w:rsidRPr="00D0576D" w:rsidRDefault="00C41D03" w:rsidP="00C41D03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763" w:type="dxa"/>
          </w:tcPr>
          <w:p w14:paraId="0EBF8354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641DF90B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6CE7F86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1A32813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1E93A1CD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C41D03" w:rsidRPr="00D0576D" w14:paraId="26EE9076" w14:textId="77777777" w:rsidTr="00B76AF3">
        <w:trPr>
          <w:trHeight w:val="70"/>
        </w:trPr>
        <w:tc>
          <w:tcPr>
            <w:tcW w:w="694" w:type="dxa"/>
            <w:vAlign w:val="center"/>
          </w:tcPr>
          <w:p w14:paraId="0DAA80E8" w14:textId="77777777" w:rsidR="00C41D03" w:rsidRPr="00D0576D" w:rsidRDefault="00C41D03" w:rsidP="00C41D03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9</w:t>
            </w:r>
          </w:p>
        </w:tc>
        <w:tc>
          <w:tcPr>
            <w:tcW w:w="5679" w:type="dxa"/>
          </w:tcPr>
          <w:p w14:paraId="611FF309" w14:textId="77777777" w:rsidR="00C41D03" w:rsidRPr="00D0576D" w:rsidRDefault="00C41D03" w:rsidP="00C41D03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در دسترس بودن/انتشار گزارش‌های آگاهی وضعیتی از </w:t>
            </w:r>
            <w:r w:rsidRPr="00D0576D">
              <w:rPr>
                <w:rFonts w:cs="B Nazanin"/>
                <w:sz w:val="22"/>
                <w:szCs w:val="22"/>
              </w:rPr>
              <w:t>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سلامت برای گروه‌های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مختلف </w:t>
            </w:r>
            <w:r w:rsidRPr="00D0576D">
              <w:rPr>
                <w:rFonts w:cs="B Nazanin"/>
                <w:sz w:val="22"/>
                <w:szCs w:val="22"/>
                <w:rtl/>
              </w:rPr>
              <w:t>هدف را توصیف نمایید</w:t>
            </w:r>
            <w:r w:rsidRPr="00D0576D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763" w:type="dxa"/>
          </w:tcPr>
          <w:p w14:paraId="21BB874C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041" w:type="dxa"/>
          </w:tcPr>
          <w:p w14:paraId="32423F15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327AE59E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92" w:type="dxa"/>
          </w:tcPr>
          <w:p w14:paraId="2FC7A1D6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18985481" w14:textId="77777777" w:rsidR="00C41D03" w:rsidRPr="00D0576D" w:rsidRDefault="00C41D03" w:rsidP="00C41D03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bookmarkEnd w:id="7"/>
      <w:bookmarkEnd w:id="8"/>
    </w:tbl>
    <w:p w14:paraId="50481308" w14:textId="4C13F61A" w:rsidR="00D0576D" w:rsidRPr="003B7A1D" w:rsidRDefault="00D0576D" w:rsidP="00D0576D">
      <w:pPr>
        <w:tabs>
          <w:tab w:val="right" w:pos="270"/>
        </w:tabs>
        <w:bidi/>
        <w:rPr>
          <w:rFonts w:cs="B Nazanin"/>
          <w:b/>
          <w:bCs/>
          <w:color w:val="2E74B5" w:themeColor="accent1" w:themeShade="BF"/>
          <w:sz w:val="20"/>
          <w:szCs w:val="20"/>
          <w:rtl/>
        </w:rPr>
      </w:pPr>
    </w:p>
    <w:p w14:paraId="1DC6B82C" w14:textId="77777777" w:rsidR="00813DAE" w:rsidRPr="003B7A1D" w:rsidRDefault="00813DAE" w:rsidP="00813DAE">
      <w:pPr>
        <w:bidi/>
        <w:rPr>
          <w:rFonts w:asciiTheme="majorBidi" w:eastAsia="Arial" w:hAnsiTheme="majorBidi" w:cstheme="majorBidi"/>
          <w:b/>
          <w:bCs/>
          <w:sz w:val="24"/>
          <w:szCs w:val="24"/>
        </w:rPr>
      </w:pPr>
      <w:r w:rsidRPr="003B7A1D">
        <w:rPr>
          <w:rFonts w:asciiTheme="majorBidi" w:eastAsia="Arial" w:hAnsiTheme="majorBidi" w:cstheme="majorBidi"/>
          <w:b/>
          <w:bCs/>
          <w:sz w:val="24"/>
          <w:szCs w:val="24"/>
        </w:rPr>
        <w:t>R1.3</w:t>
      </w:r>
      <w:r w:rsidRPr="003B7A1D">
        <w:rPr>
          <w:rFonts w:asciiTheme="majorBidi" w:eastAsia="Arial" w:hAnsiTheme="majorBidi" w:cstheme="majorBidi" w:hint="cs"/>
          <w:b/>
          <w:bCs/>
          <w:sz w:val="24"/>
          <w:szCs w:val="24"/>
          <w:rtl/>
        </w:rPr>
        <w:t xml:space="preserve">. </w:t>
      </w:r>
      <w:r w:rsidRPr="003B7A1D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مدیریت پاسخ اضطراری بهداشتی</w:t>
      </w:r>
    </w:p>
    <w:tbl>
      <w:tblPr>
        <w:tblStyle w:val="TableGrid"/>
        <w:bidiVisual/>
        <w:tblW w:w="14113" w:type="dxa"/>
        <w:tblInd w:w="-821" w:type="dxa"/>
        <w:tblLook w:val="04A0" w:firstRow="1" w:lastRow="0" w:firstColumn="1" w:lastColumn="0" w:noHBand="0" w:noVBand="1"/>
      </w:tblPr>
      <w:tblGrid>
        <w:gridCol w:w="694"/>
        <w:gridCol w:w="5716"/>
        <w:gridCol w:w="1673"/>
        <w:gridCol w:w="2041"/>
        <w:gridCol w:w="1714"/>
        <w:gridCol w:w="1592"/>
        <w:gridCol w:w="683"/>
      </w:tblGrid>
      <w:tr w:rsidR="00813DAE" w:rsidRPr="00D0576D" w14:paraId="172829E4" w14:textId="77777777" w:rsidTr="00B76AF3">
        <w:trPr>
          <w:trHeight w:val="377"/>
          <w:tblHeader/>
        </w:trPr>
        <w:tc>
          <w:tcPr>
            <w:tcW w:w="694" w:type="dxa"/>
          </w:tcPr>
          <w:p w14:paraId="6B942C73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bookmarkStart w:id="9" w:name="OLE_LINK147"/>
            <w:r w:rsidRPr="00D0576D">
              <w:rPr>
                <w:rFonts w:ascii="F_roya" w:eastAsia="Times New Roman" w:hAnsi="F_roya" w:cs="B Titr"/>
                <w:sz w:val="22"/>
                <w:szCs w:val="22"/>
                <w:rtl/>
              </w:rPr>
              <w:t>ردیف</w:t>
            </w:r>
          </w:p>
        </w:tc>
        <w:tc>
          <w:tcPr>
            <w:tcW w:w="5716" w:type="dxa"/>
          </w:tcPr>
          <w:p w14:paraId="2E7A2805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عنوان سوال</w:t>
            </w:r>
          </w:p>
        </w:tc>
        <w:tc>
          <w:tcPr>
            <w:tcW w:w="1673" w:type="dxa"/>
          </w:tcPr>
          <w:p w14:paraId="79D374FA" w14:textId="70E09C14" w:rsidR="00813DAE" w:rsidRPr="00D0576D" w:rsidRDefault="00813DAE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نهاد/های</w:t>
            </w:r>
            <w:r w:rsidR="00B76AF3">
              <w:rPr>
                <w:rFonts w:ascii="F_roya" w:hAnsi="F_roya" w:cs="B Titr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متولی</w:t>
            </w:r>
          </w:p>
        </w:tc>
        <w:tc>
          <w:tcPr>
            <w:tcW w:w="2041" w:type="dxa"/>
          </w:tcPr>
          <w:p w14:paraId="403B8418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پاسخ سوال</w:t>
            </w:r>
          </w:p>
        </w:tc>
        <w:tc>
          <w:tcPr>
            <w:tcW w:w="1714" w:type="dxa"/>
          </w:tcPr>
          <w:p w14:paraId="46476E80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</w:t>
            </w:r>
          </w:p>
        </w:tc>
        <w:tc>
          <w:tcPr>
            <w:tcW w:w="1592" w:type="dxa"/>
          </w:tcPr>
          <w:p w14:paraId="3D66FFEA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 ناقص</w:t>
            </w:r>
          </w:p>
        </w:tc>
        <w:tc>
          <w:tcPr>
            <w:tcW w:w="683" w:type="dxa"/>
          </w:tcPr>
          <w:p w14:paraId="33747E90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امتیاز</w:t>
            </w:r>
          </w:p>
        </w:tc>
      </w:tr>
      <w:tr w:rsidR="00813DAE" w:rsidRPr="00D0576D" w14:paraId="3B2C7EA6" w14:textId="77777777" w:rsidTr="00B76AF3">
        <w:trPr>
          <w:trHeight w:val="530"/>
        </w:trPr>
        <w:tc>
          <w:tcPr>
            <w:tcW w:w="694" w:type="dxa"/>
            <w:vAlign w:val="center"/>
          </w:tcPr>
          <w:p w14:paraId="7ADBBF8E" w14:textId="77777777" w:rsidR="00813DAE" w:rsidRPr="00D0576D" w:rsidRDefault="00813DAE" w:rsidP="00813DAE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5716" w:type="dxa"/>
          </w:tcPr>
          <w:p w14:paraId="5B509F79" w14:textId="77777777" w:rsidR="00813DAE" w:rsidRPr="00D0576D" w:rsidRDefault="00813DAE" w:rsidP="00813DAE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IMS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فور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673" w:type="dxa"/>
          </w:tcPr>
          <w:p w14:paraId="3F02CC95" w14:textId="77777777" w:rsidR="00813DAE" w:rsidRPr="00D0576D" w:rsidRDefault="00813DAE" w:rsidP="00813DAE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2041" w:type="dxa"/>
          </w:tcPr>
          <w:p w14:paraId="696F51FC" w14:textId="77777777" w:rsidR="00813DAE" w:rsidRPr="00D0576D" w:rsidRDefault="00813DAE" w:rsidP="00813DAE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1714" w:type="dxa"/>
          </w:tcPr>
          <w:p w14:paraId="6EA912ED" w14:textId="77777777" w:rsidR="00813DAE" w:rsidRPr="00D0576D" w:rsidRDefault="00813DAE" w:rsidP="00813DAE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1592" w:type="dxa"/>
          </w:tcPr>
          <w:p w14:paraId="6747FAE4" w14:textId="77777777" w:rsidR="00813DAE" w:rsidRPr="00D0576D" w:rsidRDefault="00813DAE" w:rsidP="00813DAE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683" w:type="dxa"/>
          </w:tcPr>
          <w:p w14:paraId="4F70F324" w14:textId="77777777" w:rsidR="00813DAE" w:rsidRPr="00D0576D" w:rsidRDefault="00813DAE" w:rsidP="00813DAE">
            <w:pPr>
              <w:bidi/>
              <w:jc w:val="center"/>
              <w:rPr>
                <w:rFonts w:ascii="F_roya" w:hAnsi="F_roya" w:cs="B Nazanin"/>
              </w:rPr>
            </w:pPr>
          </w:p>
        </w:tc>
      </w:tr>
      <w:tr w:rsidR="00813DAE" w:rsidRPr="00D0576D" w14:paraId="0521D33D" w14:textId="77777777" w:rsidTr="00B76AF3">
        <w:trPr>
          <w:trHeight w:val="1007"/>
        </w:trPr>
        <w:tc>
          <w:tcPr>
            <w:tcW w:w="694" w:type="dxa"/>
            <w:vAlign w:val="center"/>
          </w:tcPr>
          <w:p w14:paraId="35038697" w14:textId="77777777" w:rsidR="00813DAE" w:rsidRPr="00D0576D" w:rsidRDefault="00813DAE" w:rsidP="00813DAE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5716" w:type="dxa"/>
          </w:tcPr>
          <w:p w14:paraId="634F11FD" w14:textId="77777777" w:rsidR="00813DAE" w:rsidRPr="00D0576D" w:rsidRDefault="00813DAE" w:rsidP="00813DAE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IMS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با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PHEOC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کپارچه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شده است،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ساختار معادل آن در سطح 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 و عمل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 و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 xml:space="preserve">تواند از سطوح استانی </w:t>
            </w:r>
            <w:r w:rsidRPr="00D0576D">
              <w:rPr>
                <w:rFonts w:ascii="Times New Roman" w:hAnsi="Times New Roman" w:cs="Times New Roman" w:hint="cs"/>
                <w:sz w:val="22"/>
                <w:szCs w:val="22"/>
                <w:rtl/>
              </w:rPr>
              <w:t>​​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و محیطی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عمومی پشت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بان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کند؟</w:t>
            </w:r>
          </w:p>
        </w:tc>
        <w:tc>
          <w:tcPr>
            <w:tcW w:w="1673" w:type="dxa"/>
          </w:tcPr>
          <w:p w14:paraId="6B720D85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117D95C4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19E729CA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92" w:type="dxa"/>
          </w:tcPr>
          <w:p w14:paraId="543AFCF4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7606FCEC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813DAE" w:rsidRPr="00D0576D" w14:paraId="6509ED6E" w14:textId="77777777" w:rsidTr="003B7A1D">
        <w:trPr>
          <w:trHeight w:val="593"/>
        </w:trPr>
        <w:tc>
          <w:tcPr>
            <w:tcW w:w="694" w:type="dxa"/>
            <w:vAlign w:val="center"/>
          </w:tcPr>
          <w:p w14:paraId="7DB1750B" w14:textId="77777777" w:rsidR="00813DAE" w:rsidRPr="00D0576D" w:rsidRDefault="00813DAE" w:rsidP="00813DAE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5716" w:type="dxa"/>
          </w:tcPr>
          <w:p w14:paraId="1BE41571" w14:textId="77777777" w:rsidR="00813DAE" w:rsidRPr="00D0576D" w:rsidRDefault="00813DAE" w:rsidP="00813DAE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</w:rPr>
              <w:t>SOP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مد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حوادث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موارد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673" w:type="dxa"/>
          </w:tcPr>
          <w:p w14:paraId="18176001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53CAB292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22316B53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92" w:type="dxa"/>
          </w:tcPr>
          <w:p w14:paraId="5CEF1249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5A9D7121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813DAE" w:rsidRPr="00D0576D" w14:paraId="01ADDC29" w14:textId="77777777" w:rsidTr="003B7A1D">
        <w:trPr>
          <w:trHeight w:val="710"/>
        </w:trPr>
        <w:tc>
          <w:tcPr>
            <w:tcW w:w="694" w:type="dxa"/>
            <w:vAlign w:val="center"/>
          </w:tcPr>
          <w:p w14:paraId="48E68B1F" w14:textId="77777777" w:rsidR="00813DAE" w:rsidRPr="00D0576D" w:rsidRDefault="00813DAE" w:rsidP="00813DAE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5716" w:type="dxa"/>
          </w:tcPr>
          <w:p w14:paraId="4F740F42" w14:textId="77777777" w:rsidR="00813DAE" w:rsidRPr="00D0576D" w:rsidRDefault="00813DAE" w:rsidP="00813DAE">
            <w:pPr>
              <w:bidi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 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IMS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طر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ق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تمر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ن‌ها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درس آموخته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  <w:rtl/>
              </w:rPr>
              <w:t>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دادها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واقع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(مانند </w:t>
            </w:r>
            <w:r w:rsidRPr="00D0576D">
              <w:rPr>
                <w:rFonts w:cs="B Nazanin"/>
                <w:sz w:val="22"/>
                <w:szCs w:val="22"/>
              </w:rPr>
              <w:t>SimEx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</w:rPr>
              <w:t>IARs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AAR</w:t>
            </w:r>
            <w:r w:rsidRPr="00D0576D">
              <w:rPr>
                <w:rFonts w:cs="B Nazanin"/>
                <w:sz w:val="22"/>
                <w:szCs w:val="22"/>
                <w:rtl/>
              </w:rPr>
              <w:t>) بازب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و/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آزما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شده و بهبود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ابد؟</w:t>
            </w:r>
          </w:p>
        </w:tc>
        <w:tc>
          <w:tcPr>
            <w:tcW w:w="1673" w:type="dxa"/>
          </w:tcPr>
          <w:p w14:paraId="327A3F81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16E2FA41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1CA7408B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92" w:type="dxa"/>
          </w:tcPr>
          <w:p w14:paraId="5763DF6C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2D7F24A7" w14:textId="77777777" w:rsidR="00813DAE" w:rsidRPr="00D0576D" w:rsidRDefault="00813DAE" w:rsidP="00813DAE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bookmarkEnd w:id="9"/>
    </w:tbl>
    <w:p w14:paraId="1739EC39" w14:textId="322C1760" w:rsidR="00AC1FA9" w:rsidRDefault="00AC1FA9" w:rsidP="00AC1FA9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608997B6" w14:textId="15ACB4E2" w:rsidR="00D720F7" w:rsidRDefault="00D720F7" w:rsidP="00D720F7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1DA3FD86" w14:textId="61175079" w:rsidR="00D720F7" w:rsidRDefault="00D720F7" w:rsidP="00D720F7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5677153C" w14:textId="0F168740" w:rsidR="00D720F7" w:rsidRDefault="00D720F7" w:rsidP="00D720F7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6E4F4D55" w14:textId="4F3621D3" w:rsidR="003B7A1D" w:rsidRDefault="003B7A1D" w:rsidP="003B7A1D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6ABC73EA" w14:textId="76B624E8" w:rsidR="003B7A1D" w:rsidRDefault="003B7A1D" w:rsidP="003B7A1D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44B2BDCF" w14:textId="6D36A5B7" w:rsidR="003B7A1D" w:rsidRDefault="003B7A1D" w:rsidP="003B7A1D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64805690" w14:textId="77777777" w:rsidR="003B7A1D" w:rsidRDefault="003B7A1D" w:rsidP="003B7A1D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</w:p>
    <w:p w14:paraId="242807F9" w14:textId="77777777" w:rsidR="00AC1FA9" w:rsidRPr="003B7A1D" w:rsidRDefault="00AC1FA9" w:rsidP="00D720F7">
      <w:pPr>
        <w:bidi/>
        <w:ind w:left="-450"/>
        <w:rPr>
          <w:rFonts w:asciiTheme="majorBidi" w:eastAsia="Arial" w:hAnsiTheme="majorBidi" w:cstheme="majorBidi"/>
          <w:b/>
          <w:bCs/>
          <w:color w:val="538135" w:themeColor="accent6" w:themeShade="BF"/>
          <w:sz w:val="24"/>
          <w:szCs w:val="24"/>
        </w:rPr>
      </w:pPr>
      <w:r w:rsidRPr="003B7A1D">
        <w:rPr>
          <w:rFonts w:asciiTheme="majorBidi" w:eastAsia="Arial" w:hAnsiTheme="majorBidi" w:cstheme="majorBidi"/>
          <w:b/>
          <w:bCs/>
          <w:sz w:val="24"/>
          <w:szCs w:val="24"/>
        </w:rPr>
        <w:lastRenderedPageBreak/>
        <w:t>R1.4</w:t>
      </w:r>
      <w:r w:rsidRPr="003B7A1D">
        <w:rPr>
          <w:rFonts w:asciiTheme="majorBidi" w:eastAsia="Arial" w:hAnsiTheme="majorBidi" w:cstheme="majorBidi"/>
          <w:b/>
          <w:bCs/>
          <w:sz w:val="24"/>
          <w:szCs w:val="24"/>
          <w:rtl/>
        </w:rPr>
        <w:t xml:space="preserve">. </w:t>
      </w:r>
      <w:r w:rsidRPr="003B7A1D">
        <w:rPr>
          <w:rFonts w:asciiTheme="majorBidi" w:eastAsia="Arial" w:hAnsiTheme="majorBidi" w:cs="B Titr"/>
          <w:b/>
          <w:bCs/>
          <w:sz w:val="24"/>
          <w:szCs w:val="24"/>
          <w:rtl/>
        </w:rPr>
        <w:t>فعال</w:t>
      </w:r>
      <w:r w:rsidRPr="003B7A1D">
        <w:rPr>
          <w:rFonts w:asciiTheme="majorBidi" w:eastAsia="Arial" w:hAnsiTheme="majorBidi" w:cs="B Titr"/>
          <w:b/>
          <w:bCs/>
          <w:sz w:val="24"/>
          <w:szCs w:val="24"/>
          <w:rtl/>
        </w:rPr>
        <w:softHyphen/>
        <w:t>ساز</w:t>
      </w:r>
      <w:r w:rsidRPr="003B7A1D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3B7A1D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و هماهنگ</w:t>
      </w:r>
      <w:r w:rsidRPr="003B7A1D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3B7A1D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پرسنل بهداشت</w:t>
      </w:r>
      <w:r w:rsidRPr="003B7A1D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3B7A1D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در </w:t>
      </w:r>
      <w:r w:rsidRPr="003B7A1D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 xml:space="preserve">شرایط اضطراری سلامت </w:t>
      </w:r>
      <w:r w:rsidRPr="003B7A1D">
        <w:rPr>
          <w:rFonts w:asciiTheme="majorBidi" w:eastAsia="Arial" w:hAnsiTheme="majorBidi" w:cs="B Titr"/>
          <w:b/>
          <w:bCs/>
          <w:sz w:val="24"/>
          <w:szCs w:val="24"/>
          <w:rtl/>
        </w:rPr>
        <w:t>‌عمومی</w:t>
      </w:r>
      <w:r w:rsidRPr="003B7A1D">
        <w:rPr>
          <w:rFonts w:asciiTheme="majorBidi" w:eastAsia="Arial" w:hAnsiTheme="majorBidi" w:cstheme="majorBidi"/>
          <w:b/>
          <w:bCs/>
          <w:sz w:val="24"/>
          <w:szCs w:val="24"/>
          <w:rtl/>
        </w:rPr>
        <w:t xml:space="preserve"> </w:t>
      </w:r>
    </w:p>
    <w:p w14:paraId="2EC696F4" w14:textId="77777777" w:rsidR="00C369A2" w:rsidRPr="00FC418F" w:rsidRDefault="00C369A2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Nazanin"/>
          <w:b/>
          <w:bCs/>
          <w:color w:val="538135" w:themeColor="accent6" w:themeShade="BF"/>
          <w:sz w:val="24"/>
          <w:szCs w:val="24"/>
          <w:rtl/>
        </w:rPr>
      </w:pPr>
    </w:p>
    <w:tbl>
      <w:tblPr>
        <w:tblStyle w:val="TableGrid"/>
        <w:bidiVisual/>
        <w:tblW w:w="14113" w:type="dxa"/>
        <w:tblInd w:w="-821" w:type="dxa"/>
        <w:tblLook w:val="04A0" w:firstRow="1" w:lastRow="0" w:firstColumn="1" w:lastColumn="0" w:noHBand="0" w:noVBand="1"/>
      </w:tblPr>
      <w:tblGrid>
        <w:gridCol w:w="694"/>
        <w:gridCol w:w="5716"/>
        <w:gridCol w:w="1583"/>
        <w:gridCol w:w="2131"/>
        <w:gridCol w:w="1714"/>
        <w:gridCol w:w="1502"/>
        <w:gridCol w:w="773"/>
      </w:tblGrid>
      <w:tr w:rsidR="006B6CE1" w:rsidRPr="00D0576D" w14:paraId="75537E3E" w14:textId="77777777" w:rsidTr="00B76AF3">
        <w:trPr>
          <w:trHeight w:val="350"/>
          <w:tblHeader/>
        </w:trPr>
        <w:tc>
          <w:tcPr>
            <w:tcW w:w="694" w:type="dxa"/>
            <w:shd w:val="clear" w:color="auto" w:fill="D9D9D9" w:themeFill="background1" w:themeFillShade="D9"/>
          </w:tcPr>
          <w:p w14:paraId="1399CAA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bookmarkStart w:id="10" w:name="_Hlk200830234"/>
            <w:bookmarkStart w:id="11" w:name="OLE_LINK104"/>
            <w:r w:rsidRPr="00D0576D">
              <w:rPr>
                <w:rFonts w:ascii="F_roya" w:eastAsia="Times New Roman" w:hAnsi="F_roya" w:cs="B Titr"/>
                <w:sz w:val="22"/>
                <w:szCs w:val="22"/>
                <w:rtl/>
              </w:rPr>
              <w:t>ردیف</w:t>
            </w:r>
          </w:p>
        </w:tc>
        <w:tc>
          <w:tcPr>
            <w:tcW w:w="5716" w:type="dxa"/>
            <w:shd w:val="clear" w:color="auto" w:fill="D9D9D9" w:themeFill="background1" w:themeFillShade="D9"/>
          </w:tcPr>
          <w:p w14:paraId="0E007BD5" w14:textId="77777777" w:rsidR="006B6CE1" w:rsidRPr="00D0576D" w:rsidRDefault="006B6CE1" w:rsidP="004E16BC">
            <w:pPr>
              <w:pStyle w:val="ListParagraph"/>
              <w:bidi/>
              <w:spacing w:before="100" w:beforeAutospacing="1"/>
              <w:ind w:left="0"/>
              <w:jc w:val="center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عنوان سوال</w:t>
            </w:r>
          </w:p>
        </w:tc>
        <w:tc>
          <w:tcPr>
            <w:tcW w:w="1583" w:type="dxa"/>
            <w:shd w:val="clear" w:color="auto" w:fill="D9D9D9" w:themeFill="background1" w:themeFillShade="D9"/>
          </w:tcPr>
          <w:p w14:paraId="368B2D4D" w14:textId="7AFAB57F" w:rsidR="006B6CE1" w:rsidRPr="00D0576D" w:rsidRDefault="006B6CE1" w:rsidP="004E16BC">
            <w:pPr>
              <w:pStyle w:val="ListParagraph"/>
              <w:bidi/>
              <w:spacing w:before="100" w:beforeAutospacing="1"/>
              <w:ind w:left="0"/>
              <w:jc w:val="center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نهاد/های</w:t>
            </w:r>
            <w:r w:rsidR="00B76AF3">
              <w:rPr>
                <w:rFonts w:ascii="F_roya" w:hAnsi="F_roya" w:cs="B Titr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متولی</w:t>
            </w:r>
          </w:p>
        </w:tc>
        <w:tc>
          <w:tcPr>
            <w:tcW w:w="2131" w:type="dxa"/>
            <w:shd w:val="clear" w:color="auto" w:fill="D9D9D9" w:themeFill="background1" w:themeFillShade="D9"/>
          </w:tcPr>
          <w:p w14:paraId="1455C342" w14:textId="77777777" w:rsidR="006B6CE1" w:rsidRPr="00D0576D" w:rsidRDefault="006B6CE1" w:rsidP="004E16BC">
            <w:pPr>
              <w:pStyle w:val="ListParagraph"/>
              <w:bidi/>
              <w:spacing w:before="100" w:beforeAutospacing="1"/>
              <w:ind w:left="0"/>
              <w:jc w:val="center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پاسخ سوال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39307E1D" w14:textId="77777777" w:rsidR="006B6CE1" w:rsidRPr="00D0576D" w:rsidRDefault="006B6CE1" w:rsidP="004E16BC">
            <w:pPr>
              <w:pStyle w:val="ListParagraph"/>
              <w:bidi/>
              <w:spacing w:before="100" w:beforeAutospacing="1"/>
              <w:ind w:left="0"/>
              <w:jc w:val="center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14:paraId="1462EEC9" w14:textId="77777777" w:rsidR="006B6CE1" w:rsidRPr="00D0576D" w:rsidRDefault="006B6CE1" w:rsidP="004E16BC">
            <w:pPr>
              <w:pStyle w:val="ListParagraph"/>
              <w:bidi/>
              <w:spacing w:before="100" w:beforeAutospacing="1"/>
              <w:ind w:left="0"/>
              <w:jc w:val="center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 ناقص</w:t>
            </w:r>
          </w:p>
        </w:tc>
        <w:tc>
          <w:tcPr>
            <w:tcW w:w="773" w:type="dxa"/>
            <w:shd w:val="clear" w:color="auto" w:fill="D9D9D9" w:themeFill="background1" w:themeFillShade="D9"/>
          </w:tcPr>
          <w:p w14:paraId="326F5D1A" w14:textId="77777777" w:rsidR="006B6CE1" w:rsidRPr="00D0576D" w:rsidRDefault="006B6CE1" w:rsidP="004E16BC">
            <w:pPr>
              <w:pStyle w:val="ListParagraph"/>
              <w:bidi/>
              <w:spacing w:before="100" w:beforeAutospacing="1"/>
              <w:ind w:left="0"/>
              <w:jc w:val="center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امتیاز</w:t>
            </w:r>
          </w:p>
        </w:tc>
      </w:tr>
      <w:bookmarkEnd w:id="10"/>
      <w:tr w:rsidR="006B6CE1" w:rsidRPr="00D0576D" w14:paraId="1ED5F7AD" w14:textId="77777777" w:rsidTr="00B76AF3">
        <w:trPr>
          <w:trHeight w:val="1232"/>
        </w:trPr>
        <w:tc>
          <w:tcPr>
            <w:tcW w:w="694" w:type="dxa"/>
            <w:vAlign w:val="center"/>
          </w:tcPr>
          <w:p w14:paraId="1F1EFB86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5716" w:type="dxa"/>
          </w:tcPr>
          <w:p w14:paraId="02A405D8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برنامه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که 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</w:t>
            </w:r>
            <w:r w:rsidRPr="00D0576D">
              <w:rPr>
                <w:rFonts w:cs="B Nazanin"/>
                <w:sz w:val="22"/>
                <w:szCs w:val="22"/>
                <w:rtl/>
              </w:rPr>
              <w:t>‌ها و تصم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م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اعزام و پذ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پرسنل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شرا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عمومی را مشخص کند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، دارد</w:t>
            </w:r>
            <w:r w:rsidRPr="00D0576D">
              <w:rPr>
                <w:rFonts w:cs="B Nazanin"/>
                <w:sz w:val="22"/>
                <w:szCs w:val="22"/>
                <w:rtl/>
              </w:rPr>
              <w:t>؟</w:t>
            </w:r>
          </w:p>
        </w:tc>
        <w:tc>
          <w:tcPr>
            <w:tcW w:w="1583" w:type="dxa"/>
          </w:tcPr>
          <w:p w14:paraId="6980F1DA" w14:textId="77777777" w:rsidR="006B6CE1" w:rsidRPr="00D0576D" w:rsidRDefault="006B6CE1" w:rsidP="006B6CE1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2131" w:type="dxa"/>
          </w:tcPr>
          <w:p w14:paraId="12CB35DB" w14:textId="77777777" w:rsidR="006B6CE1" w:rsidRPr="00D0576D" w:rsidRDefault="006B6CE1" w:rsidP="006B6CE1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1714" w:type="dxa"/>
          </w:tcPr>
          <w:p w14:paraId="18DDCE21" w14:textId="77777777" w:rsidR="006B6CE1" w:rsidRPr="00D0576D" w:rsidRDefault="006B6CE1" w:rsidP="006B6CE1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1502" w:type="dxa"/>
          </w:tcPr>
          <w:p w14:paraId="10398AFA" w14:textId="77777777" w:rsidR="006B6CE1" w:rsidRPr="00D0576D" w:rsidRDefault="006B6CE1" w:rsidP="006B6CE1">
            <w:pPr>
              <w:bidi/>
              <w:jc w:val="center"/>
              <w:rPr>
                <w:rFonts w:ascii="F_roya" w:hAnsi="F_roya" w:cs="B Nazanin"/>
              </w:rPr>
            </w:pPr>
          </w:p>
        </w:tc>
        <w:tc>
          <w:tcPr>
            <w:tcW w:w="773" w:type="dxa"/>
          </w:tcPr>
          <w:p w14:paraId="0A955B23" w14:textId="77777777" w:rsidR="006B6CE1" w:rsidRPr="00D0576D" w:rsidRDefault="006B6CE1" w:rsidP="006B6CE1">
            <w:pPr>
              <w:bidi/>
              <w:jc w:val="center"/>
              <w:rPr>
                <w:rFonts w:ascii="F_roya" w:hAnsi="F_roya" w:cs="B Nazanin"/>
              </w:rPr>
            </w:pPr>
          </w:p>
        </w:tc>
      </w:tr>
      <w:tr w:rsidR="006B6CE1" w:rsidRPr="00D0576D" w14:paraId="616EE16D" w14:textId="77777777" w:rsidTr="00B76AF3">
        <w:trPr>
          <w:trHeight w:val="70"/>
        </w:trPr>
        <w:tc>
          <w:tcPr>
            <w:tcW w:w="694" w:type="dxa"/>
            <w:vAlign w:val="center"/>
          </w:tcPr>
          <w:p w14:paraId="118B76E6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1-1</w:t>
            </w:r>
          </w:p>
        </w:tc>
        <w:tc>
          <w:tcPr>
            <w:tcW w:w="5716" w:type="dxa"/>
          </w:tcPr>
          <w:p w14:paraId="45D0BFCE" w14:textId="50DB30C3" w:rsidR="006B6CE1" w:rsidRPr="00D0576D" w:rsidRDefault="006B6CE1" w:rsidP="00B76AF3">
            <w:pPr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طرح به نگران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مراقبت ( سورویلانس) و صدور مجوز در مورد درخواست/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‌‌‌‌ </w:t>
            </w:r>
            <w:r w:rsidRPr="00D0576D">
              <w:rPr>
                <w:rFonts w:cs="B Nazanin"/>
                <w:sz w:val="22"/>
                <w:szCs w:val="22"/>
                <w:rtl/>
              </w:rPr>
              <w:t>پذ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پرسنل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منبع 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پاسخ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/>
                <w:sz w:val="22"/>
                <w:szCs w:val="22"/>
                <w:rtl/>
              </w:rPr>
              <w:t>دهد؟</w:t>
            </w:r>
          </w:p>
        </w:tc>
        <w:tc>
          <w:tcPr>
            <w:tcW w:w="1583" w:type="dxa"/>
          </w:tcPr>
          <w:p w14:paraId="745B26D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67EDDA3F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2ADAA27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20987C10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14DC45CF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7ADBA5F2" w14:textId="77777777" w:rsidTr="00B76AF3">
        <w:trPr>
          <w:trHeight w:val="575"/>
        </w:trPr>
        <w:tc>
          <w:tcPr>
            <w:tcW w:w="694" w:type="dxa"/>
            <w:vAlign w:val="center"/>
          </w:tcPr>
          <w:p w14:paraId="75CAFA85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2-1</w:t>
            </w:r>
          </w:p>
        </w:tc>
        <w:tc>
          <w:tcPr>
            <w:tcW w:w="5716" w:type="dxa"/>
          </w:tcPr>
          <w:p w14:paraId="06F9BE0D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طرح مع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ارها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استانداردها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آموزش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پرسنل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که در هنگام اورژانس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عمومی اعزام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خواهند شد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را </w:t>
            </w:r>
            <w:r w:rsidRPr="00D0576D">
              <w:rPr>
                <w:rFonts w:cs="B Nazanin"/>
                <w:sz w:val="22"/>
                <w:szCs w:val="22"/>
                <w:rtl/>
              </w:rPr>
              <w:t>مشخص ‌می‌کند؟</w:t>
            </w:r>
          </w:p>
        </w:tc>
        <w:tc>
          <w:tcPr>
            <w:tcW w:w="1583" w:type="dxa"/>
          </w:tcPr>
          <w:p w14:paraId="35FCA468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383BFFA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70CB634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45ACDB8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136DEAF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6ABE04DE" w14:textId="77777777" w:rsidTr="00B76AF3">
        <w:trPr>
          <w:trHeight w:val="629"/>
        </w:trPr>
        <w:tc>
          <w:tcPr>
            <w:tcW w:w="694" w:type="dxa"/>
            <w:vAlign w:val="center"/>
          </w:tcPr>
          <w:p w14:paraId="577A3929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3-1</w:t>
            </w:r>
          </w:p>
        </w:tc>
        <w:tc>
          <w:tcPr>
            <w:tcW w:w="5716" w:type="dxa"/>
          </w:tcPr>
          <w:p w14:paraId="06EFCAAA" w14:textId="77777777" w:rsidR="006B6CE1" w:rsidRPr="00D0576D" w:rsidRDefault="006B6CE1" w:rsidP="006B6CE1">
            <w:pPr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طرح به نگران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مسئول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استفاده از پرسنل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طول اعزام 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/>
                <w:sz w:val="22"/>
                <w:szCs w:val="22"/>
                <w:rtl/>
              </w:rPr>
              <w:t>پردازد؟</w:t>
            </w:r>
          </w:p>
        </w:tc>
        <w:tc>
          <w:tcPr>
            <w:tcW w:w="1583" w:type="dxa"/>
          </w:tcPr>
          <w:p w14:paraId="383E9D65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55290A0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22727C5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1D181E1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4147636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4A6D4B6F" w14:textId="77777777" w:rsidTr="00B76AF3">
        <w:trPr>
          <w:trHeight w:val="503"/>
        </w:trPr>
        <w:tc>
          <w:tcPr>
            <w:tcW w:w="694" w:type="dxa"/>
            <w:vAlign w:val="center"/>
          </w:tcPr>
          <w:p w14:paraId="16CDA24D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4-1</w:t>
            </w:r>
          </w:p>
        </w:tc>
        <w:tc>
          <w:tcPr>
            <w:tcW w:w="5716" w:type="dxa"/>
          </w:tcPr>
          <w:p w14:paraId="69D81BCB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ایمنی و سلامت کارکنان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سلامت در اعزام‌های ملی یا بین‌المللی در برنامه لحاظ شده است؟</w:t>
            </w:r>
          </w:p>
        </w:tc>
        <w:tc>
          <w:tcPr>
            <w:tcW w:w="1583" w:type="dxa"/>
          </w:tcPr>
          <w:p w14:paraId="22AF20F3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338FDAD4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30CAB49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6B7F83F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15F7470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288AA36A" w14:textId="77777777" w:rsidTr="00B76AF3">
        <w:trPr>
          <w:trHeight w:val="467"/>
        </w:trPr>
        <w:tc>
          <w:tcPr>
            <w:tcW w:w="694" w:type="dxa"/>
            <w:vAlign w:val="center"/>
          </w:tcPr>
          <w:p w14:paraId="5DF3C461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5-1</w:t>
            </w:r>
          </w:p>
        </w:tc>
        <w:tc>
          <w:tcPr>
            <w:tcW w:w="5716" w:type="dxa"/>
          </w:tcPr>
          <w:p w14:paraId="6BC19C05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نگرانی‌های مالی و بودجه‌ای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کارکنان سلامت در مأموریت‌های ملی یا بین‌المللی در برنامه گنجانده شده‌اند؟</w:t>
            </w:r>
          </w:p>
        </w:tc>
        <w:tc>
          <w:tcPr>
            <w:tcW w:w="1583" w:type="dxa"/>
          </w:tcPr>
          <w:p w14:paraId="7D8B636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67713C5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7E257C7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7F24183F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26C32C63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6ACC06A5" w14:textId="77777777" w:rsidTr="00B76AF3">
        <w:trPr>
          <w:trHeight w:val="512"/>
        </w:trPr>
        <w:tc>
          <w:tcPr>
            <w:tcW w:w="694" w:type="dxa"/>
            <w:vAlign w:val="center"/>
          </w:tcPr>
          <w:p w14:paraId="69ABDDFD" w14:textId="77777777" w:rsidR="006B6CE1" w:rsidRPr="00D0576D" w:rsidRDefault="006B6CE1" w:rsidP="006B6CE1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6-1</w:t>
            </w:r>
          </w:p>
        </w:tc>
        <w:tc>
          <w:tcPr>
            <w:tcW w:w="5716" w:type="dxa"/>
          </w:tcPr>
          <w:p w14:paraId="017033DE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بخش‌ها (به عنوان مثال، مقامات امن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بهداشت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دامها</w:t>
            </w:r>
            <w:r w:rsidRPr="00D0576D">
              <w:rPr>
                <w:rFonts w:cs="B Nazanin"/>
                <w:sz w:val="22"/>
                <w:szCs w:val="22"/>
                <w:rtl/>
              </w:rPr>
              <w:t>) در برنامه‌ها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اعزام/پذ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پرسنل در مواقع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لحاظ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شده‌اند؟</w:t>
            </w:r>
          </w:p>
        </w:tc>
        <w:tc>
          <w:tcPr>
            <w:tcW w:w="1583" w:type="dxa"/>
          </w:tcPr>
          <w:p w14:paraId="48826FEA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4F0C3A8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232F10A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5F9EEA4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6E8E7930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7B63758C" w14:textId="77777777" w:rsidTr="00B76AF3">
        <w:trPr>
          <w:trHeight w:val="215"/>
        </w:trPr>
        <w:tc>
          <w:tcPr>
            <w:tcW w:w="694" w:type="dxa"/>
            <w:vAlign w:val="center"/>
          </w:tcPr>
          <w:p w14:paraId="3027CA79" w14:textId="77777777" w:rsidR="006B6CE1" w:rsidRPr="00D0576D" w:rsidRDefault="006B6CE1" w:rsidP="004E16B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5716" w:type="dxa"/>
          </w:tcPr>
          <w:p w14:paraId="018F5868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برنامه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‌‌</w:t>
            </w:r>
            <w:r w:rsidRPr="00D0576D">
              <w:rPr>
                <w:rFonts w:cs="B Nazanin"/>
                <w:sz w:val="22"/>
                <w:szCs w:val="22"/>
                <w:rtl/>
              </w:rPr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 جهت‌دهی جهت افزایش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انسان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پاسخگو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 فور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‌عمومی دارد؟</w:t>
            </w:r>
          </w:p>
        </w:tc>
        <w:tc>
          <w:tcPr>
            <w:tcW w:w="1583" w:type="dxa"/>
          </w:tcPr>
          <w:p w14:paraId="733F361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5B0B05EB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50EEED9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791DEFA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0C7EE6A8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081F552F" w14:textId="77777777" w:rsidTr="00B76AF3">
        <w:trPr>
          <w:trHeight w:val="98"/>
        </w:trPr>
        <w:tc>
          <w:tcPr>
            <w:tcW w:w="694" w:type="dxa"/>
            <w:vAlign w:val="center"/>
          </w:tcPr>
          <w:p w14:paraId="31A176BE" w14:textId="77777777" w:rsidR="006B6CE1" w:rsidRPr="00D0576D" w:rsidRDefault="006B6CE1" w:rsidP="004E16B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1-2</w:t>
            </w:r>
          </w:p>
        </w:tc>
        <w:tc>
          <w:tcPr>
            <w:tcW w:w="5716" w:type="dxa"/>
          </w:tcPr>
          <w:p w14:paraId="1A552CAB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روش‌ها و مواد آموزش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در راستای نیروی انسانی جایگزین توسعه یافته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است؟</w:t>
            </w:r>
          </w:p>
        </w:tc>
        <w:tc>
          <w:tcPr>
            <w:tcW w:w="1583" w:type="dxa"/>
          </w:tcPr>
          <w:p w14:paraId="509F6733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0E46E985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51794C90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357B017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4AF3DAD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3BA1251F" w14:textId="77777777" w:rsidTr="00B76AF3">
        <w:trPr>
          <w:trHeight w:val="278"/>
        </w:trPr>
        <w:tc>
          <w:tcPr>
            <w:tcW w:w="694" w:type="dxa"/>
            <w:vAlign w:val="center"/>
          </w:tcPr>
          <w:p w14:paraId="35138ED8" w14:textId="77777777" w:rsidR="006B6CE1" w:rsidRPr="00D0576D" w:rsidRDefault="006B6CE1" w:rsidP="004E16B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5716" w:type="dxa"/>
          </w:tcPr>
          <w:p w14:paraId="4A5BB2BC" w14:textId="1DC4181C" w:rsidR="006B6CE1" w:rsidRPr="00D0576D" w:rsidRDefault="006B6CE1" w:rsidP="006B6CE1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 w:hint="cs"/>
                <w:sz w:val="22"/>
                <w:szCs w:val="22"/>
                <w:rtl/>
              </w:rPr>
              <w:t>آی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ستم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افزایش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ظرفیت </w:t>
            </w:r>
            <w:r w:rsidRPr="00D0576D">
              <w:rPr>
                <w:rFonts w:cs="B Nazanin"/>
                <w:sz w:val="22"/>
                <w:szCs w:val="22"/>
                <w:rtl/>
              </w:rPr>
              <w:t>پرسنل شامل 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بخش‌ها (مواد 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تشعشعات، بهداشت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دامها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)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هم می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</w:r>
            <w:r w:rsidRPr="00D0576D">
              <w:rPr>
                <w:rFonts w:cs="B Nazanin" w:hint="cs"/>
                <w:sz w:val="22"/>
                <w:szCs w:val="22"/>
                <w:rtl/>
              </w:rPr>
              <w:t>شود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ستم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جداگانه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برای آنها </w:t>
            </w:r>
            <w:r w:rsidRPr="00D0576D">
              <w:rPr>
                <w:rFonts w:cs="B Nazanin"/>
                <w:sz w:val="22"/>
                <w:szCs w:val="22"/>
                <w:rtl/>
              </w:rPr>
              <w:t>وجود دارد؟</w:t>
            </w:r>
          </w:p>
        </w:tc>
        <w:tc>
          <w:tcPr>
            <w:tcW w:w="1583" w:type="dxa"/>
          </w:tcPr>
          <w:p w14:paraId="3AE4ADF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71F2A42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048FB08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1773EE68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558DCA9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2D21326E" w14:textId="77777777" w:rsidTr="00B76AF3">
        <w:trPr>
          <w:trHeight w:val="692"/>
        </w:trPr>
        <w:tc>
          <w:tcPr>
            <w:tcW w:w="694" w:type="dxa"/>
            <w:vAlign w:val="center"/>
          </w:tcPr>
          <w:p w14:paraId="3019E730" w14:textId="73C98B2B" w:rsidR="006B6CE1" w:rsidRPr="00D0576D" w:rsidRDefault="004E16BC" w:rsidP="004E16BC">
            <w:pPr>
              <w:bidi/>
              <w:jc w:val="center"/>
              <w:rPr>
                <w:rFonts w:ascii="F_roya" w:hAnsi="F_roya" w:cs="B Nazanin"/>
                <w:sz w:val="22"/>
                <w:szCs w:val="22"/>
                <w:rtl/>
              </w:rPr>
            </w:pPr>
            <w:r>
              <w:rPr>
                <w:rFonts w:ascii="F_roya" w:hAnsi="F_roya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5716" w:type="dxa"/>
          </w:tcPr>
          <w:p w14:paraId="6CC6D681" w14:textId="42A77B45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ستم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افزایش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ظرفیت </w:t>
            </w:r>
            <w:r w:rsidRPr="00D0576D">
              <w:rPr>
                <w:rFonts w:cs="B Nazanin"/>
                <w:sz w:val="22"/>
                <w:szCs w:val="22"/>
                <w:rtl/>
              </w:rPr>
              <w:t>پرسنل شامل 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بخش‌ها (مواد 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تشعشعات، بهداشت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دام</w:t>
            </w:r>
            <w:r w:rsidR="003B7A1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ها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)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هم می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</w:r>
            <w:r w:rsidRPr="00D0576D">
              <w:rPr>
                <w:rFonts w:cs="B Nazanin" w:hint="cs"/>
                <w:sz w:val="22"/>
                <w:szCs w:val="22"/>
                <w:rtl/>
              </w:rPr>
              <w:t>شود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ستم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جداگانه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برای آنها </w:t>
            </w:r>
            <w:r w:rsidRPr="00D0576D">
              <w:rPr>
                <w:rFonts w:cs="B Nazanin"/>
                <w:sz w:val="22"/>
                <w:szCs w:val="22"/>
                <w:rtl/>
              </w:rPr>
              <w:t>وجود دارد؟</w:t>
            </w:r>
          </w:p>
        </w:tc>
        <w:tc>
          <w:tcPr>
            <w:tcW w:w="1583" w:type="dxa"/>
          </w:tcPr>
          <w:p w14:paraId="23200A4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1F37F42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409D6CC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72620EF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36E5E8D0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50E335A1" w14:textId="77777777" w:rsidTr="00B76AF3">
        <w:trPr>
          <w:trHeight w:val="638"/>
        </w:trPr>
        <w:tc>
          <w:tcPr>
            <w:tcW w:w="694" w:type="dxa"/>
            <w:vAlign w:val="center"/>
          </w:tcPr>
          <w:p w14:paraId="6D9868A5" w14:textId="4D4DFBD2" w:rsidR="006B6CE1" w:rsidRPr="00D0576D" w:rsidRDefault="004E16BC" w:rsidP="006B6CE1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>
              <w:rPr>
                <w:rFonts w:ascii="F_roya" w:hAnsi="F_roya" w:cs="B Nazanin" w:hint="cs"/>
                <w:sz w:val="22"/>
                <w:szCs w:val="22"/>
                <w:rtl/>
              </w:rPr>
              <w:lastRenderedPageBreak/>
              <w:t>5</w:t>
            </w:r>
          </w:p>
        </w:tc>
        <w:tc>
          <w:tcPr>
            <w:tcW w:w="5716" w:type="dxa"/>
          </w:tcPr>
          <w:p w14:paraId="0AF3751C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طی یک سال گذشته، برنامه اعزام کارکنان سلامت</w:t>
            </w:r>
            <w:r w:rsidRPr="00D0576D">
              <w:rPr>
                <w:rFonts w:cs="B Nazanin"/>
                <w:sz w:val="22"/>
                <w:szCs w:val="22"/>
              </w:rPr>
              <w:t xml:space="preserve"> (Surge Plan) </w:t>
            </w:r>
            <w:r w:rsidRPr="00D0576D">
              <w:rPr>
                <w:rFonts w:cs="B Nazanin"/>
                <w:sz w:val="22"/>
                <w:szCs w:val="22"/>
                <w:rtl/>
              </w:rPr>
              <w:t>را تمرین کرده است؟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در صورت مثبت بودن، شرح تمرین و نتایج آن را ارائه دهید</w:t>
            </w:r>
          </w:p>
        </w:tc>
        <w:tc>
          <w:tcPr>
            <w:tcW w:w="1583" w:type="dxa"/>
          </w:tcPr>
          <w:p w14:paraId="38E06DB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14DCF3D3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7B8294E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5B985FE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7FA3FB0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0D778127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378D50E8" w14:textId="31F605BE" w:rsidR="006B6CE1" w:rsidRPr="00D0576D" w:rsidRDefault="004E16BC" w:rsidP="006B6CE1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>
              <w:rPr>
                <w:rFonts w:ascii="F_roya" w:hAnsi="F_roya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5716" w:type="dxa"/>
          </w:tcPr>
          <w:p w14:paraId="4365B1F1" w14:textId="0C59BCF6" w:rsidR="006B6CE1" w:rsidRPr="00D0576D" w:rsidRDefault="006B6CE1" w:rsidP="003B7A1D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بخش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توافقنامه‌ها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استقرار پرسنل منطقه‌ا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/ب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ن‌الملل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>مانند شبکه جهان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هشدار و واکنش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به طغیان </w:t>
            </w:r>
            <w:r w:rsidRPr="00D0576D">
              <w:rPr>
                <w:rFonts w:cs="B Nazanin"/>
                <w:sz w:val="22"/>
                <w:szCs w:val="22"/>
              </w:rPr>
              <w:t>WHO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(</w:t>
            </w:r>
            <w:r w:rsidRPr="00D0576D">
              <w:rPr>
                <w:rFonts w:cs="B Nazanin"/>
                <w:sz w:val="22"/>
                <w:szCs w:val="22"/>
              </w:rPr>
              <w:t>WHO Global Outbreak</w:t>
            </w:r>
            <w:r w:rsidR="003B7A1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Alertand Response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)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2F68465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4E5F3EA3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36F2D48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1CD0D6D4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12CE3FEF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3742641A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3CA27A07" w14:textId="6851445D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5716" w:type="dxa"/>
          </w:tcPr>
          <w:p w14:paraId="4030359C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است‌ها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منابع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اطم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نان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نکه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موسسات و شبکه‌ها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فن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توانند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شرکا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فعال در شبکه جهان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هشدار طغیان و واکنش باشند وجود دارند؟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14857E10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6041DDD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59E94E03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6662A40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713C743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13C25F05" w14:textId="77777777" w:rsidTr="00B76AF3">
        <w:trPr>
          <w:trHeight w:val="413"/>
        </w:trPr>
        <w:tc>
          <w:tcPr>
            <w:tcW w:w="694" w:type="dxa"/>
            <w:vAlign w:val="center"/>
          </w:tcPr>
          <w:p w14:paraId="09070D4B" w14:textId="292D1BA1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5716" w:type="dxa"/>
          </w:tcPr>
          <w:p w14:paraId="6E95B389" w14:textId="32C80CD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دارای برنامه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آمادگی</w:t>
            </w:r>
            <w:r w:rsidRPr="00D0576D">
              <w:rPr>
                <w:sz w:val="22"/>
                <w:szCs w:val="22"/>
                <w:rtl/>
              </w:rPr>
              <w:t xml:space="preserve"> </w:t>
            </w:r>
            <w:r w:rsidR="00351E53" w:rsidRPr="00D0576D">
              <w:rPr>
                <w:rFonts w:cs="B Nazanin" w:hint="cs"/>
                <w:sz w:val="22"/>
                <w:szCs w:val="22"/>
                <w:rtl/>
              </w:rPr>
              <w:t>پاندمی و همه گیری های بزرگ</w:t>
            </w:r>
            <w:r w:rsidRPr="00D0576D">
              <w:rPr>
                <w:sz w:val="22"/>
                <w:szCs w:val="22"/>
                <w:rtl/>
              </w:rPr>
              <w:t xml:space="preserve">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یا دیگر برنامه‌های اضطراری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 که به اعزام نیرو اشاره کرده باشد؟ (شرح دهید)</w:t>
            </w:r>
          </w:p>
        </w:tc>
        <w:tc>
          <w:tcPr>
            <w:tcW w:w="1583" w:type="dxa"/>
          </w:tcPr>
          <w:p w14:paraId="00157EF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53B393E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2B3CFEA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5E01FA9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0CF7A6B0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774E5885" w14:textId="77777777" w:rsidTr="00B76AF3">
        <w:trPr>
          <w:trHeight w:val="377"/>
        </w:trPr>
        <w:tc>
          <w:tcPr>
            <w:tcW w:w="694" w:type="dxa"/>
            <w:vAlign w:val="center"/>
          </w:tcPr>
          <w:p w14:paraId="22C3F552" w14:textId="552890EF" w:rsidR="006B6CE1" w:rsidRPr="00D0576D" w:rsidRDefault="004E16BC" w:rsidP="006B6CE1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52A70E99" w14:textId="77777777" w:rsidR="006B6CE1" w:rsidRPr="00D0576D" w:rsidRDefault="006B6CE1" w:rsidP="006B6CE1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به طور فعال در طرح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(</w:t>
            </w:r>
            <w:r w:rsidRPr="00D0576D">
              <w:rPr>
                <w:rFonts w:cs="B Nazanin"/>
                <w:sz w:val="22"/>
                <w:szCs w:val="22"/>
                <w:rtl/>
              </w:rPr>
              <w:t>تیم‌های مدیریت فوریت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ی) </w:t>
            </w:r>
            <w:r w:rsidRPr="00D0576D">
              <w:rPr>
                <w:rFonts w:cs="B Nazanin"/>
                <w:sz w:val="22"/>
                <w:szCs w:val="22"/>
                <w:rtl/>
              </w:rPr>
              <w:t>شرکت ‌می‌کند، اصول راهنما و حداقل استانداردها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پذ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رفته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استفاده ‌می‌کند؟</w:t>
            </w:r>
          </w:p>
        </w:tc>
        <w:tc>
          <w:tcPr>
            <w:tcW w:w="1583" w:type="dxa"/>
          </w:tcPr>
          <w:p w14:paraId="6DE7EC2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755C906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7B1D9F34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3A71869A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30458D6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68BD50F1" w14:textId="77777777" w:rsidTr="00B76AF3">
        <w:trPr>
          <w:trHeight w:val="80"/>
        </w:trPr>
        <w:tc>
          <w:tcPr>
            <w:tcW w:w="694" w:type="dxa"/>
            <w:vAlign w:val="center"/>
          </w:tcPr>
          <w:p w14:paraId="13A6D7B0" w14:textId="36FBBE36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02AD27AC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نقاط کانون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در سطوح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عمل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تع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کرده است؟</w:t>
            </w:r>
          </w:p>
        </w:tc>
        <w:tc>
          <w:tcPr>
            <w:tcW w:w="1583" w:type="dxa"/>
          </w:tcPr>
          <w:p w14:paraId="47D7B5D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396705F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405BD86D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1E8A9A54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464F3BF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357B26F1" w14:textId="77777777" w:rsidTr="00B76AF3">
        <w:trPr>
          <w:trHeight w:val="70"/>
        </w:trPr>
        <w:tc>
          <w:tcPr>
            <w:tcW w:w="694" w:type="dxa"/>
            <w:vAlign w:val="center"/>
          </w:tcPr>
          <w:p w14:paraId="41D72D4E" w14:textId="18E246E7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76F1D78F" w14:textId="77777777" w:rsidR="006B6CE1" w:rsidRPr="00D0576D" w:rsidRDefault="006B6CE1" w:rsidP="006B6CE1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در 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دادها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آموزش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نشست‌ها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منطقه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/جهان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شرکت کرده است؟</w:t>
            </w:r>
          </w:p>
        </w:tc>
        <w:tc>
          <w:tcPr>
            <w:tcW w:w="1583" w:type="dxa"/>
          </w:tcPr>
          <w:p w14:paraId="36E77B1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6969073A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7D4723EB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2D39E52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21181F7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025A8334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5091ACD0" w14:textId="5712F6EA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7F9F896A" w14:textId="1604387A" w:rsidR="006B6CE1" w:rsidRPr="00D0576D" w:rsidRDefault="006B6CE1" w:rsidP="006B6CE1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در سطح منطقه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جهان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نقش فعال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فا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کرده است، به عنوان مثال،</w:t>
            </w:r>
            <w:r w:rsidR="000210B4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نقش رئ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نا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ب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رئ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منطقه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بر عهده گرفته است؟ 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اعضا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گروه‌ها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فن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شنهاد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کرده است؟ 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کارشناسان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به عنوان راهنما در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اخت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قرار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دهد</w:t>
            </w:r>
          </w:p>
        </w:tc>
        <w:tc>
          <w:tcPr>
            <w:tcW w:w="1583" w:type="dxa"/>
          </w:tcPr>
          <w:p w14:paraId="2667B04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72E1741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4E30A02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3A7DD32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081AAC8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4F60CD03" w14:textId="77777777" w:rsidTr="00B76AF3">
        <w:trPr>
          <w:trHeight w:val="70"/>
        </w:trPr>
        <w:tc>
          <w:tcPr>
            <w:tcW w:w="694" w:type="dxa"/>
            <w:vAlign w:val="center"/>
          </w:tcPr>
          <w:p w14:paraId="65681D88" w14:textId="52AA8886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6641DAB9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دارا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طبقه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بند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شده </w:t>
            </w:r>
            <w:r w:rsidRPr="00D0576D">
              <w:rPr>
                <w:rFonts w:cs="B Nazanin"/>
                <w:sz w:val="22"/>
                <w:szCs w:val="22"/>
              </w:rPr>
              <w:t>WHO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استقرار 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است؟</w:t>
            </w:r>
          </w:p>
        </w:tc>
        <w:tc>
          <w:tcPr>
            <w:tcW w:w="1583" w:type="dxa"/>
          </w:tcPr>
          <w:p w14:paraId="0770E6C4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1151B4D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06934219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5A5B7014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00E7958C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23EABD69" w14:textId="77777777" w:rsidTr="00B76AF3">
        <w:trPr>
          <w:trHeight w:val="70"/>
        </w:trPr>
        <w:tc>
          <w:tcPr>
            <w:tcW w:w="694" w:type="dxa"/>
            <w:vAlign w:val="center"/>
          </w:tcPr>
          <w:p w14:paraId="4FA5CBEC" w14:textId="2177FA36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268D0E41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کشور دارای سیستم تضمین کیفیت یا اعتباربخشی برای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ی </w:t>
            </w:r>
            <w:r w:rsidRPr="00D0576D">
              <w:rPr>
                <w:rFonts w:cs="B Nazanin"/>
                <w:sz w:val="22"/>
                <w:szCs w:val="22"/>
                <w:rtl/>
              </w:rPr>
              <w:t>قابل استقرار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در سطح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ملی است؟</w:t>
            </w:r>
          </w:p>
        </w:tc>
        <w:tc>
          <w:tcPr>
            <w:tcW w:w="1583" w:type="dxa"/>
          </w:tcPr>
          <w:p w14:paraId="0C688E36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222462B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68ECE48B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63089A4F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5C14C587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6B6CE1" w:rsidRPr="00D0576D" w14:paraId="347DE6FC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7F713829" w14:textId="006260E5" w:rsidR="006B6CE1" w:rsidRPr="00D0576D" w:rsidRDefault="006B6CE1" w:rsidP="004E16B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6-</w:t>
            </w:r>
            <w:r w:rsidR="004E16BC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358486FD" w14:textId="77777777" w:rsidR="006B6CE1" w:rsidRPr="00D0576D" w:rsidRDefault="006B6CE1" w:rsidP="006B6CE1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مجموعه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مقررات و هنجارها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حما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توسعه </w:t>
            </w:r>
            <w:r w:rsidRPr="00D0576D">
              <w:rPr>
                <w:rFonts w:cs="B Nazanin"/>
                <w:sz w:val="22"/>
                <w:szCs w:val="22"/>
              </w:rPr>
              <w:t>EMT</w:t>
            </w:r>
            <w:r w:rsidRPr="00D0576D">
              <w:rPr>
                <w:rFonts w:cs="B Nazanin"/>
                <w:sz w:val="22"/>
                <w:szCs w:val="22"/>
                <w:rtl/>
              </w:rPr>
              <w:t>‌ و سازوکاری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هماهنگ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آنها دارد؟</w:t>
            </w:r>
          </w:p>
        </w:tc>
        <w:tc>
          <w:tcPr>
            <w:tcW w:w="1583" w:type="dxa"/>
          </w:tcPr>
          <w:p w14:paraId="383B68C2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131" w:type="dxa"/>
          </w:tcPr>
          <w:p w14:paraId="5A2EB3F1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714" w:type="dxa"/>
          </w:tcPr>
          <w:p w14:paraId="4CB9F9BE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15AEDC05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773" w:type="dxa"/>
          </w:tcPr>
          <w:p w14:paraId="703B782A" w14:textId="77777777" w:rsidR="006B6CE1" w:rsidRPr="00D0576D" w:rsidRDefault="006B6CE1" w:rsidP="006B6CE1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bookmarkEnd w:id="11"/>
    </w:tbl>
    <w:p w14:paraId="654F7A67" w14:textId="77777777" w:rsidR="0050408F" w:rsidRDefault="0050408F" w:rsidP="006B6CE1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</w:pPr>
      <w:r>
        <w:rPr>
          <w:rFonts w:asciiTheme="majorBidi" w:eastAsia="Arial" w:hAnsiTheme="majorBidi" w:cstheme="majorBidi"/>
          <w:b/>
          <w:bCs/>
          <w:color w:val="538135" w:themeColor="accent6" w:themeShade="BF"/>
          <w:sz w:val="40"/>
          <w:szCs w:val="32"/>
          <w:rtl/>
        </w:rPr>
        <w:br w:type="page"/>
      </w:r>
    </w:p>
    <w:p w14:paraId="3F977320" w14:textId="06617EF0" w:rsidR="006B6CE1" w:rsidRPr="00707129" w:rsidRDefault="006B6CE1" w:rsidP="006B6CE1">
      <w:pPr>
        <w:bidi/>
        <w:rPr>
          <w:rFonts w:asciiTheme="majorBidi" w:eastAsia="Arial" w:hAnsiTheme="majorBidi" w:cstheme="majorBidi"/>
          <w:b/>
          <w:bCs/>
          <w:sz w:val="36"/>
          <w:szCs w:val="28"/>
          <w:rtl/>
        </w:rPr>
      </w:pPr>
      <w:r w:rsidRPr="00707129">
        <w:rPr>
          <w:rFonts w:asciiTheme="majorBidi" w:eastAsia="Arial" w:hAnsiTheme="majorBidi" w:cstheme="majorBidi"/>
          <w:b/>
          <w:bCs/>
          <w:sz w:val="24"/>
          <w:szCs w:val="24"/>
        </w:rPr>
        <w:lastRenderedPageBreak/>
        <w:t>R1.5</w:t>
      </w:r>
      <w:r w:rsidRPr="00707129">
        <w:rPr>
          <w:rFonts w:asciiTheme="majorBidi" w:eastAsia="Arial" w:hAnsiTheme="majorBidi" w:cstheme="majorBidi"/>
          <w:b/>
          <w:bCs/>
          <w:sz w:val="36"/>
          <w:szCs w:val="28"/>
          <w:rtl/>
        </w:rPr>
        <w:t>.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پشتیبانی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اضطرار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و مد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707129">
        <w:rPr>
          <w:rFonts w:asciiTheme="majorBidi" w:eastAsia="Arial" w:hAnsiTheme="majorBidi" w:cs="B Titr" w:hint="eastAsia"/>
          <w:b/>
          <w:bCs/>
          <w:sz w:val="24"/>
          <w:szCs w:val="24"/>
          <w:rtl/>
        </w:rPr>
        <w:t>ر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707129">
        <w:rPr>
          <w:rFonts w:asciiTheme="majorBidi" w:eastAsia="Arial" w:hAnsiTheme="majorBidi" w:cs="B Titr" w:hint="eastAsia"/>
          <w:b/>
          <w:bCs/>
          <w:sz w:val="24"/>
          <w:szCs w:val="24"/>
          <w:rtl/>
        </w:rPr>
        <w:t>ت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زنج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707129">
        <w:rPr>
          <w:rFonts w:asciiTheme="majorBidi" w:eastAsia="Arial" w:hAnsiTheme="majorBidi" w:cs="B Titr" w:hint="eastAsia"/>
          <w:b/>
          <w:bCs/>
          <w:sz w:val="24"/>
          <w:szCs w:val="24"/>
          <w:rtl/>
        </w:rPr>
        <w:t>ره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 xml:space="preserve"> تام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707129">
        <w:rPr>
          <w:rFonts w:asciiTheme="majorBidi" w:eastAsia="Arial" w:hAnsiTheme="majorBidi" w:cs="B Titr" w:hint="eastAsia"/>
          <w:b/>
          <w:bCs/>
          <w:sz w:val="24"/>
          <w:szCs w:val="24"/>
          <w:rtl/>
        </w:rPr>
        <w:t>ن</w:t>
      </w:r>
    </w:p>
    <w:tbl>
      <w:tblPr>
        <w:tblStyle w:val="TableGrid"/>
        <w:bidiVisual/>
        <w:tblW w:w="14023" w:type="dxa"/>
        <w:tblInd w:w="-821" w:type="dxa"/>
        <w:tblLook w:val="04A0" w:firstRow="1" w:lastRow="0" w:firstColumn="1" w:lastColumn="0" w:noHBand="0" w:noVBand="1"/>
      </w:tblPr>
      <w:tblGrid>
        <w:gridCol w:w="694"/>
        <w:gridCol w:w="5716"/>
        <w:gridCol w:w="1583"/>
        <w:gridCol w:w="2131"/>
        <w:gridCol w:w="1714"/>
        <w:gridCol w:w="1502"/>
        <w:gridCol w:w="683"/>
      </w:tblGrid>
      <w:tr w:rsidR="005533EC" w:rsidRPr="00D0576D" w14:paraId="19C3C59C" w14:textId="77777777" w:rsidTr="00B76AF3">
        <w:trPr>
          <w:trHeight w:val="440"/>
          <w:tblHeader/>
        </w:trPr>
        <w:tc>
          <w:tcPr>
            <w:tcW w:w="694" w:type="dxa"/>
          </w:tcPr>
          <w:p w14:paraId="30286A3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bookmarkStart w:id="12" w:name="_Hlk200830516"/>
            <w:r w:rsidRPr="00D0576D">
              <w:rPr>
                <w:rFonts w:ascii="F_roya" w:eastAsia="Times New Roman" w:hAnsi="F_roya" w:cs="B Titr"/>
                <w:sz w:val="22"/>
                <w:szCs w:val="22"/>
                <w:rtl/>
              </w:rPr>
              <w:t>ردیف</w:t>
            </w:r>
          </w:p>
        </w:tc>
        <w:tc>
          <w:tcPr>
            <w:tcW w:w="5716" w:type="dxa"/>
          </w:tcPr>
          <w:p w14:paraId="197FA6C9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عنوان سوال</w:t>
            </w:r>
          </w:p>
        </w:tc>
        <w:tc>
          <w:tcPr>
            <w:tcW w:w="1583" w:type="dxa"/>
          </w:tcPr>
          <w:p w14:paraId="72D7EBD7" w14:textId="0EB0705D" w:rsidR="005533EC" w:rsidRPr="00D0576D" w:rsidRDefault="005533EC" w:rsidP="00B76AF3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نهاد/های</w:t>
            </w:r>
            <w:r w:rsidR="00B76AF3">
              <w:rPr>
                <w:rFonts w:ascii="F_roya" w:hAnsi="F_roya" w:cs="B Titr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متولی</w:t>
            </w:r>
          </w:p>
        </w:tc>
        <w:tc>
          <w:tcPr>
            <w:tcW w:w="2131" w:type="dxa"/>
          </w:tcPr>
          <w:p w14:paraId="607F7FC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پاسخ سوال</w:t>
            </w:r>
          </w:p>
        </w:tc>
        <w:tc>
          <w:tcPr>
            <w:tcW w:w="1714" w:type="dxa"/>
          </w:tcPr>
          <w:p w14:paraId="1655EC0F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</w:t>
            </w:r>
          </w:p>
        </w:tc>
        <w:tc>
          <w:tcPr>
            <w:tcW w:w="1502" w:type="dxa"/>
          </w:tcPr>
          <w:p w14:paraId="794DAB1A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مستندات ناقص</w:t>
            </w:r>
          </w:p>
        </w:tc>
        <w:tc>
          <w:tcPr>
            <w:tcW w:w="683" w:type="dxa"/>
          </w:tcPr>
          <w:p w14:paraId="33A9F25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sz w:val="22"/>
                <w:szCs w:val="22"/>
                <w:rtl/>
              </w:rPr>
              <w:t>امتیاز</w:t>
            </w:r>
          </w:p>
        </w:tc>
      </w:tr>
      <w:bookmarkEnd w:id="12"/>
      <w:tr w:rsidR="005533EC" w:rsidRPr="00D0576D" w14:paraId="6B652B87" w14:textId="77777777" w:rsidTr="00B76AF3">
        <w:trPr>
          <w:trHeight w:val="260"/>
        </w:trPr>
        <w:tc>
          <w:tcPr>
            <w:tcW w:w="694" w:type="dxa"/>
            <w:vAlign w:val="center"/>
          </w:tcPr>
          <w:p w14:paraId="0680B3C3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5716" w:type="dxa"/>
          </w:tcPr>
          <w:p w14:paraId="127CFB43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برنامه‌ا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که 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ه‌ها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تصم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م‌گ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ارسال و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تجهیزات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متقابل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شرا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‌عمومی را مشخص کند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، دارد</w:t>
            </w:r>
            <w:r w:rsidRPr="00D0576D">
              <w:rPr>
                <w:rFonts w:cs="B Nazanin"/>
                <w:sz w:val="22"/>
                <w:szCs w:val="22"/>
                <w:rtl/>
              </w:rPr>
              <w:t>؟</w:t>
            </w:r>
          </w:p>
        </w:tc>
        <w:tc>
          <w:tcPr>
            <w:tcW w:w="1583" w:type="dxa"/>
          </w:tcPr>
          <w:p w14:paraId="5FBFEE63" w14:textId="77777777" w:rsidR="005533EC" w:rsidRPr="00D0576D" w:rsidRDefault="005533EC" w:rsidP="005533EC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2131" w:type="dxa"/>
          </w:tcPr>
          <w:p w14:paraId="61293CE1" w14:textId="77777777" w:rsidR="005533EC" w:rsidRPr="00D0576D" w:rsidRDefault="005533EC" w:rsidP="005533EC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1714" w:type="dxa"/>
          </w:tcPr>
          <w:p w14:paraId="061179AE" w14:textId="77777777" w:rsidR="005533EC" w:rsidRPr="00D0576D" w:rsidRDefault="005533EC" w:rsidP="005533EC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1502" w:type="dxa"/>
          </w:tcPr>
          <w:p w14:paraId="6775B7F0" w14:textId="77777777" w:rsidR="005533EC" w:rsidRPr="00D0576D" w:rsidRDefault="005533EC" w:rsidP="005533EC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  <w:tc>
          <w:tcPr>
            <w:tcW w:w="683" w:type="dxa"/>
          </w:tcPr>
          <w:p w14:paraId="2A1E6714" w14:textId="77777777" w:rsidR="005533EC" w:rsidRPr="00D0576D" w:rsidRDefault="005533EC" w:rsidP="005533EC">
            <w:pPr>
              <w:bidi/>
              <w:jc w:val="center"/>
              <w:rPr>
                <w:rFonts w:ascii="F_roya" w:hAnsi="F_roya" w:cs="B Nazanin"/>
                <w:sz w:val="22"/>
                <w:szCs w:val="22"/>
              </w:rPr>
            </w:pPr>
          </w:p>
        </w:tc>
      </w:tr>
      <w:tr w:rsidR="005533EC" w:rsidRPr="00D0576D" w14:paraId="28F922C4" w14:textId="77777777" w:rsidTr="00B76AF3">
        <w:trPr>
          <w:trHeight w:val="70"/>
        </w:trPr>
        <w:tc>
          <w:tcPr>
            <w:tcW w:w="694" w:type="dxa"/>
            <w:vAlign w:val="center"/>
          </w:tcPr>
          <w:p w14:paraId="2343BBE7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1-1</w:t>
            </w:r>
          </w:p>
        </w:tc>
        <w:tc>
          <w:tcPr>
            <w:tcW w:w="5716" w:type="dxa"/>
          </w:tcPr>
          <w:p w14:paraId="788C4915" w14:textId="77777777" w:rsidR="005533EC" w:rsidRPr="00D0576D" w:rsidRDefault="005533EC" w:rsidP="005533EC">
            <w:pPr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طرح به نگران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مراقبت ( سورویلانس) مربوط به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درخواست/پذ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رش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دارو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دستگاه از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منبع 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پاسخ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دهد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؟</w:t>
            </w:r>
            <w:bookmarkStart w:id="13" w:name="page89"/>
            <w:bookmarkStart w:id="14" w:name="page90"/>
            <w:bookmarkStart w:id="15" w:name="page91"/>
            <w:bookmarkEnd w:id="13"/>
            <w:bookmarkEnd w:id="14"/>
            <w:bookmarkEnd w:id="15"/>
          </w:p>
        </w:tc>
        <w:tc>
          <w:tcPr>
            <w:tcW w:w="1583" w:type="dxa"/>
          </w:tcPr>
          <w:p w14:paraId="38DCA55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03C0A8A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11127CD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0D4BEEB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512B010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27018222" w14:textId="77777777" w:rsidTr="00B76AF3">
        <w:trPr>
          <w:trHeight w:val="575"/>
        </w:trPr>
        <w:tc>
          <w:tcPr>
            <w:tcW w:w="694" w:type="dxa"/>
            <w:vAlign w:val="center"/>
          </w:tcPr>
          <w:p w14:paraId="78B78195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2-1</w:t>
            </w:r>
          </w:p>
        </w:tc>
        <w:tc>
          <w:tcPr>
            <w:tcW w:w="5716" w:type="dxa"/>
          </w:tcPr>
          <w:p w14:paraId="32F31CCD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طرح به نگران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ارسال،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توز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طول شرا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عمومی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پردازد؟</w:t>
            </w:r>
          </w:p>
        </w:tc>
        <w:tc>
          <w:tcPr>
            <w:tcW w:w="1583" w:type="dxa"/>
          </w:tcPr>
          <w:p w14:paraId="33A4BF10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52429371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5F1F2C9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49FE9531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6AE47B3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5BCBF728" w14:textId="77777777" w:rsidTr="00B76AF3">
        <w:trPr>
          <w:trHeight w:val="629"/>
        </w:trPr>
        <w:tc>
          <w:tcPr>
            <w:tcW w:w="694" w:type="dxa"/>
            <w:vAlign w:val="center"/>
          </w:tcPr>
          <w:p w14:paraId="7FEA1F99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3-1</w:t>
            </w:r>
          </w:p>
        </w:tc>
        <w:tc>
          <w:tcPr>
            <w:tcW w:w="5716" w:type="dxa"/>
          </w:tcPr>
          <w:p w14:paraId="53CB3B33" w14:textId="77777777" w:rsidR="005533EC" w:rsidRPr="00D0576D" w:rsidRDefault="005533EC" w:rsidP="005533EC">
            <w:pPr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طرح به نگران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امن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ارسال/در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>/توز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هنگام کمبود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پردازد؟</w:t>
            </w:r>
          </w:p>
        </w:tc>
        <w:tc>
          <w:tcPr>
            <w:tcW w:w="1583" w:type="dxa"/>
          </w:tcPr>
          <w:p w14:paraId="36AAEED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569A7E3C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FE9977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3F65927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6B1BDD2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0774F8E6" w14:textId="77777777" w:rsidTr="00B76AF3">
        <w:trPr>
          <w:trHeight w:val="70"/>
        </w:trPr>
        <w:tc>
          <w:tcPr>
            <w:tcW w:w="694" w:type="dxa"/>
            <w:vAlign w:val="center"/>
          </w:tcPr>
          <w:p w14:paraId="3AD59984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5716" w:type="dxa"/>
          </w:tcPr>
          <w:p w14:paraId="2F6F2A95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در سال گذشته برنامه‌ها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ارسال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انجام داده است؟ اگر بله، تمر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نتا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ج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خاص را شرح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56C1507F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513A051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39E1D484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27A29649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36C2931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5CBC1AD4" w14:textId="77777777" w:rsidTr="00B76AF3">
        <w:trPr>
          <w:trHeight w:val="70"/>
        </w:trPr>
        <w:tc>
          <w:tcPr>
            <w:tcW w:w="694" w:type="dxa"/>
            <w:vAlign w:val="center"/>
          </w:tcPr>
          <w:p w14:paraId="2D7D3698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5716" w:type="dxa"/>
          </w:tcPr>
          <w:p w14:paraId="37A4310C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bookmarkStart w:id="16" w:name="OLE_LINK113"/>
            <w:bookmarkStart w:id="17" w:name="OLE_LINK114"/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ذخیره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</w:r>
            <w:r w:rsidRPr="00D0576D">
              <w:rPr>
                <w:rFonts w:cs="B Nazanin" w:hint="cs"/>
                <w:sz w:val="22"/>
                <w:szCs w:val="22"/>
                <w:rtl/>
              </w:rPr>
              <w:t>ای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اقدامات متقابل پزشک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استفاده 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شرا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بهداشت‌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عمومی </w:t>
            </w:r>
            <w:bookmarkEnd w:id="16"/>
            <w:bookmarkEnd w:id="17"/>
            <w:r w:rsidRPr="00D0576D">
              <w:rPr>
                <w:rFonts w:cs="B Nazanin"/>
                <w:sz w:val="22"/>
                <w:szCs w:val="22"/>
                <w:rtl/>
              </w:rPr>
              <w:t>دارد؟</w:t>
            </w:r>
          </w:p>
        </w:tc>
        <w:tc>
          <w:tcPr>
            <w:tcW w:w="1583" w:type="dxa"/>
          </w:tcPr>
          <w:p w14:paraId="30FA6C4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1219C91A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24498FB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1CAD80F2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7387A64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32BD246B" w14:textId="77777777" w:rsidTr="00B76AF3">
        <w:trPr>
          <w:trHeight w:val="152"/>
        </w:trPr>
        <w:tc>
          <w:tcPr>
            <w:tcW w:w="694" w:type="dxa"/>
            <w:vAlign w:val="center"/>
          </w:tcPr>
          <w:p w14:paraId="375E2250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1-3</w:t>
            </w:r>
          </w:p>
        </w:tc>
        <w:tc>
          <w:tcPr>
            <w:tcW w:w="5716" w:type="dxa"/>
          </w:tcPr>
          <w:p w14:paraId="799CD858" w14:textId="1AF7A7EC" w:rsidR="005533EC" w:rsidRPr="00D0576D" w:rsidRDefault="005533EC" w:rsidP="00B76AF3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ظرف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تول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آنت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وت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ک، </w:t>
            </w:r>
            <w:r w:rsidRPr="00D0576D">
              <w:rPr>
                <w:rFonts w:cs="B Nazanin"/>
                <w:sz w:val="22"/>
                <w:szCs w:val="22"/>
                <w:rtl/>
              </w:rPr>
              <w:t>واکسن، لوازم/تجه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زات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آزما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شگاه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موارد 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گر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را دارد؟</w:t>
            </w:r>
          </w:p>
        </w:tc>
        <w:tc>
          <w:tcPr>
            <w:tcW w:w="1583" w:type="dxa"/>
          </w:tcPr>
          <w:p w14:paraId="1124A720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462C338B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28C228D3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3BA4EB83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40EBD7A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74E3B88F" w14:textId="77777777" w:rsidTr="00B76AF3">
        <w:trPr>
          <w:trHeight w:val="575"/>
        </w:trPr>
        <w:tc>
          <w:tcPr>
            <w:tcW w:w="694" w:type="dxa"/>
            <w:vAlign w:val="center"/>
          </w:tcPr>
          <w:p w14:paraId="1D2AF54A" w14:textId="77777777" w:rsidR="005533EC" w:rsidRPr="00D0576D" w:rsidRDefault="005533EC" w:rsidP="00011B8B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2-3</w:t>
            </w:r>
          </w:p>
        </w:tc>
        <w:tc>
          <w:tcPr>
            <w:tcW w:w="5716" w:type="dxa"/>
          </w:tcPr>
          <w:p w14:paraId="6544C3D9" w14:textId="29F1BC49" w:rsidR="005533EC" w:rsidRPr="00D0576D" w:rsidRDefault="005533EC" w:rsidP="00B76AF3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شامل اقدامات متقابل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استفاده در بخش‌ها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گر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(مانند </w:t>
            </w:r>
            <w:r w:rsidRPr="00D0576D">
              <w:rPr>
                <w:rFonts w:cs="B Nazanin"/>
                <w:sz w:val="22"/>
                <w:szCs w:val="22"/>
              </w:rPr>
              <w:t>PPE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معدوم کردن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دامها</w:t>
            </w:r>
            <w:r w:rsidRPr="00D0576D">
              <w:rPr>
                <w:rFonts w:cs="B Nazanin"/>
                <w:sz w:val="22"/>
                <w:szCs w:val="22"/>
                <w:rtl/>
              </w:rPr>
              <w:t>) 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شود؟</w:t>
            </w:r>
          </w:p>
        </w:tc>
        <w:tc>
          <w:tcPr>
            <w:tcW w:w="1583" w:type="dxa"/>
          </w:tcPr>
          <w:p w14:paraId="1A1A494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7D7AF74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16D0C46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7F7CBD2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6F719EB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01C5352C" w14:textId="77777777" w:rsidTr="00B76AF3">
        <w:trPr>
          <w:trHeight w:val="70"/>
        </w:trPr>
        <w:tc>
          <w:tcPr>
            <w:tcW w:w="694" w:type="dxa"/>
            <w:vAlign w:val="center"/>
          </w:tcPr>
          <w:p w14:paraId="5F2C488C" w14:textId="77777777" w:rsidR="005533EC" w:rsidRPr="00D0576D" w:rsidRDefault="005533EC" w:rsidP="00011B8B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3-3</w:t>
            </w:r>
          </w:p>
        </w:tc>
        <w:tc>
          <w:tcPr>
            <w:tcW w:w="5716" w:type="dxa"/>
          </w:tcPr>
          <w:p w14:paraId="40E813C7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اگر کشور ذخایر دارویی و تجهیزاتی دارد، </w:t>
            </w:r>
            <w:r w:rsidRPr="00D0576D">
              <w:rPr>
                <w:rStyle w:val="Strong"/>
                <w:rFonts w:cs="B Nazanin"/>
                <w:b w:val="0"/>
                <w:bCs w:val="0"/>
                <w:sz w:val="22"/>
                <w:szCs w:val="22"/>
                <w:rtl/>
              </w:rPr>
              <w:t>برای چند بیمار و چه مدت کافی هستند؟</w:t>
            </w:r>
          </w:p>
        </w:tc>
        <w:tc>
          <w:tcPr>
            <w:tcW w:w="1583" w:type="dxa"/>
          </w:tcPr>
          <w:p w14:paraId="224B88D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46CE82B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B7A818C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25C8BF7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166D9FB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65D4E4EA" w14:textId="77777777" w:rsidTr="0001282D">
        <w:trPr>
          <w:trHeight w:val="125"/>
        </w:trPr>
        <w:tc>
          <w:tcPr>
            <w:tcW w:w="694" w:type="dxa"/>
            <w:vAlign w:val="center"/>
          </w:tcPr>
          <w:p w14:paraId="05959B4D" w14:textId="77777777" w:rsidR="005533EC" w:rsidRPr="00D0576D" w:rsidRDefault="005533EC" w:rsidP="00011B8B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4-3</w:t>
            </w:r>
          </w:p>
        </w:tc>
        <w:tc>
          <w:tcPr>
            <w:tcW w:w="5716" w:type="dxa"/>
          </w:tcPr>
          <w:p w14:paraId="0572F0DF" w14:textId="7C0DAD54" w:rsidR="005533EC" w:rsidRPr="00D0576D" w:rsidRDefault="005533EC" w:rsidP="00B76AF3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بودجه سالانه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ذخ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ساز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دسترس است؟</w:t>
            </w:r>
          </w:p>
        </w:tc>
        <w:tc>
          <w:tcPr>
            <w:tcW w:w="1583" w:type="dxa"/>
          </w:tcPr>
          <w:p w14:paraId="258F4E5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05BD235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4401A23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0DB9CBA4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BC5FF03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5C2521F4" w14:textId="77777777" w:rsidTr="00B76AF3">
        <w:trPr>
          <w:trHeight w:val="692"/>
        </w:trPr>
        <w:tc>
          <w:tcPr>
            <w:tcW w:w="694" w:type="dxa"/>
            <w:vAlign w:val="center"/>
          </w:tcPr>
          <w:p w14:paraId="335EC225" w14:textId="77777777" w:rsidR="005533EC" w:rsidRPr="00D0576D" w:rsidRDefault="005533EC" w:rsidP="00011B8B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5716" w:type="dxa"/>
          </w:tcPr>
          <w:p w14:paraId="554AD6D0" w14:textId="77777777" w:rsidR="005533EC" w:rsidRPr="00D0576D" w:rsidRDefault="005533EC" w:rsidP="005533EC">
            <w:pPr>
              <w:bidi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توافق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نامه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با تول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کنندگان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توز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کنندگان برای تهیه تجهیزات پزشکی در شرایط اضطراری است؟</w:t>
            </w:r>
          </w:p>
          <w:p w14:paraId="661946C2" w14:textId="646A1976" w:rsidR="005533EC" w:rsidRPr="00D0576D" w:rsidRDefault="005533EC" w:rsidP="0001282D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72BC711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424B7FC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65720262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61D24490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5A9D35C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30052E18" w14:textId="77777777" w:rsidTr="00B76AF3">
        <w:trPr>
          <w:trHeight w:val="638"/>
        </w:trPr>
        <w:tc>
          <w:tcPr>
            <w:tcW w:w="694" w:type="dxa"/>
            <w:vAlign w:val="center"/>
          </w:tcPr>
          <w:p w14:paraId="179487DA" w14:textId="77777777" w:rsidR="005533EC" w:rsidRPr="00D0576D" w:rsidRDefault="005533EC" w:rsidP="00011B8B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5716" w:type="dxa"/>
          </w:tcPr>
          <w:p w14:paraId="382C737D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بخش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قراردادها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تدارکات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منطقه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/ب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 متقابل است؟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1C574C3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5C13B099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A6AB68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6AE8FD7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07505623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0B23991C" w14:textId="77777777" w:rsidTr="00B76AF3">
        <w:trPr>
          <w:trHeight w:val="863"/>
        </w:trPr>
        <w:tc>
          <w:tcPr>
            <w:tcW w:w="694" w:type="dxa"/>
            <w:vAlign w:val="center"/>
          </w:tcPr>
          <w:p w14:paraId="51C61D18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lastRenderedPageBreak/>
              <w:t>6</w:t>
            </w:r>
          </w:p>
        </w:tc>
        <w:tc>
          <w:tcPr>
            <w:tcW w:w="5716" w:type="dxa"/>
          </w:tcPr>
          <w:p w14:paraId="3856FB69" w14:textId="77777777" w:rsidR="005533EC" w:rsidRPr="00D0576D" w:rsidRDefault="005533EC" w:rsidP="005533EC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بخش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توافقنامه‌ها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اشتراک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گذار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منطقه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/ب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7BF7AEE0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67FCCF5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68AC3D0F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32AF6894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0E4BC079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14ACE924" w14:textId="77777777" w:rsidTr="0001282D">
        <w:trPr>
          <w:trHeight w:val="440"/>
        </w:trPr>
        <w:tc>
          <w:tcPr>
            <w:tcW w:w="694" w:type="dxa"/>
            <w:vAlign w:val="center"/>
          </w:tcPr>
          <w:p w14:paraId="6FB56EA8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1E6318AC" w14:textId="77777777" w:rsidR="005533EC" w:rsidRPr="00D0576D" w:rsidRDefault="005533EC" w:rsidP="005533EC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بخش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از توافقنامه‌ها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توز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کننده اقدام متقابل منطقه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>/ب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softHyphen/>
              <w:t>الملل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است؟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5AB638DA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1BAFF02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479C72F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57F3380F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8BA787C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74CCAD56" w14:textId="77777777" w:rsidTr="0001282D">
        <w:trPr>
          <w:trHeight w:val="647"/>
        </w:trPr>
        <w:tc>
          <w:tcPr>
            <w:tcW w:w="694" w:type="dxa"/>
            <w:vAlign w:val="center"/>
          </w:tcPr>
          <w:p w14:paraId="4878D77B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8</w:t>
            </w:r>
          </w:p>
        </w:tc>
        <w:tc>
          <w:tcPr>
            <w:tcW w:w="5716" w:type="dxa"/>
          </w:tcPr>
          <w:p w14:paraId="5EEF5582" w14:textId="77777777" w:rsidR="005533EC" w:rsidRPr="00D0576D" w:rsidRDefault="005533EC" w:rsidP="005533EC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منابع / کارکنان اختصاص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لجست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مربوط به تحو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ل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در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شناسا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شده است؟</w:t>
            </w:r>
          </w:p>
        </w:tc>
        <w:tc>
          <w:tcPr>
            <w:tcW w:w="1583" w:type="dxa"/>
          </w:tcPr>
          <w:p w14:paraId="1EB0558A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6DCE4587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1D4E474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5F12272B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5675806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39223ABD" w14:textId="77777777" w:rsidTr="0001282D">
        <w:trPr>
          <w:trHeight w:val="233"/>
        </w:trPr>
        <w:tc>
          <w:tcPr>
            <w:tcW w:w="694" w:type="dxa"/>
            <w:vAlign w:val="center"/>
          </w:tcPr>
          <w:p w14:paraId="6B22B0FA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9</w:t>
            </w:r>
          </w:p>
        </w:tc>
        <w:tc>
          <w:tcPr>
            <w:tcW w:w="5716" w:type="dxa"/>
          </w:tcPr>
          <w:p w14:paraId="2CEC6706" w14:textId="77777777" w:rsidR="005533EC" w:rsidRPr="00D0576D" w:rsidRDefault="005533EC" w:rsidP="005533EC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منابع / کارکنان اختصاص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 توز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شناسا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شده است؟</w:t>
            </w:r>
          </w:p>
        </w:tc>
        <w:tc>
          <w:tcPr>
            <w:tcW w:w="1583" w:type="dxa"/>
          </w:tcPr>
          <w:p w14:paraId="043922E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1EFDBE7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0780589D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61D424CC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229494E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0C5572C3" w14:textId="77777777" w:rsidTr="0001282D">
        <w:trPr>
          <w:trHeight w:val="710"/>
        </w:trPr>
        <w:tc>
          <w:tcPr>
            <w:tcW w:w="694" w:type="dxa"/>
            <w:vAlign w:val="center"/>
          </w:tcPr>
          <w:p w14:paraId="71343B0D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10</w:t>
            </w:r>
          </w:p>
        </w:tc>
        <w:tc>
          <w:tcPr>
            <w:tcW w:w="5716" w:type="dxa"/>
          </w:tcPr>
          <w:p w14:paraId="7BCA4C1E" w14:textId="77777777" w:rsidR="005533EC" w:rsidRPr="00D0576D" w:rsidRDefault="005533EC" w:rsidP="005533EC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طرح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آمادگ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همه 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دارد که به اقدامات متقابل بپردازد؟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1AD7186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48D00AD9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03D021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6F8635B2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0AC6EBEC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0F906BAA" w14:textId="77777777" w:rsidTr="0050408F">
        <w:trPr>
          <w:trHeight w:val="260"/>
        </w:trPr>
        <w:tc>
          <w:tcPr>
            <w:tcW w:w="694" w:type="dxa"/>
            <w:vAlign w:val="center"/>
          </w:tcPr>
          <w:p w14:paraId="452054E4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11</w:t>
            </w:r>
          </w:p>
        </w:tc>
        <w:tc>
          <w:tcPr>
            <w:tcW w:w="5716" w:type="dxa"/>
          </w:tcPr>
          <w:p w14:paraId="0465958F" w14:textId="77777777" w:rsidR="005533EC" w:rsidRPr="00D0576D" w:rsidRDefault="005533EC" w:rsidP="005533EC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برنامه، 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مقررات قانون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ح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وان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دارد؟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583" w:type="dxa"/>
          </w:tcPr>
          <w:p w14:paraId="4827438C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25573F5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1F2561D1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782662C4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73A8033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  <w:tr w:rsidR="005533EC" w:rsidRPr="00D0576D" w14:paraId="25F9B6FF" w14:textId="77777777" w:rsidTr="0050408F">
        <w:trPr>
          <w:trHeight w:val="70"/>
        </w:trPr>
        <w:tc>
          <w:tcPr>
            <w:tcW w:w="694" w:type="dxa"/>
            <w:vAlign w:val="center"/>
          </w:tcPr>
          <w:p w14:paraId="327F1706" w14:textId="77777777" w:rsidR="005533EC" w:rsidRPr="00D0576D" w:rsidRDefault="005533EC" w:rsidP="005533EC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12</w:t>
            </w:r>
          </w:p>
        </w:tc>
        <w:tc>
          <w:tcPr>
            <w:tcW w:w="5716" w:type="dxa"/>
          </w:tcPr>
          <w:p w14:paraId="50A318D8" w14:textId="77777777" w:rsidR="005533EC" w:rsidRPr="00D0576D" w:rsidRDefault="005533EC" w:rsidP="005533EC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bookmarkStart w:id="18" w:name="OLE_LINK140"/>
            <w:bookmarkStart w:id="19" w:name="OLE_LINK141"/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برنامه، رو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مقررات قانون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توز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اقدامات متقابل ح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وان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دارد؟ اگر بله، توض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ح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D0576D">
              <w:rPr>
                <w:rFonts w:cs="B Nazanin"/>
                <w:sz w:val="22"/>
                <w:szCs w:val="22"/>
                <w:rtl/>
              </w:rPr>
              <w:t>.</w:t>
            </w:r>
            <w:bookmarkEnd w:id="18"/>
            <w:bookmarkEnd w:id="19"/>
          </w:p>
        </w:tc>
        <w:tc>
          <w:tcPr>
            <w:tcW w:w="1583" w:type="dxa"/>
          </w:tcPr>
          <w:p w14:paraId="1BFD043E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2131" w:type="dxa"/>
          </w:tcPr>
          <w:p w14:paraId="549875F8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714" w:type="dxa"/>
          </w:tcPr>
          <w:p w14:paraId="77F294D1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1502" w:type="dxa"/>
          </w:tcPr>
          <w:p w14:paraId="3043FB15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  <w:tc>
          <w:tcPr>
            <w:tcW w:w="683" w:type="dxa"/>
          </w:tcPr>
          <w:p w14:paraId="3B04107F" w14:textId="77777777" w:rsidR="005533EC" w:rsidRPr="00D0576D" w:rsidRDefault="005533EC" w:rsidP="005533EC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sz w:val="22"/>
                <w:szCs w:val="22"/>
                <w:rtl/>
              </w:rPr>
            </w:pPr>
          </w:p>
        </w:tc>
      </w:tr>
    </w:tbl>
    <w:p w14:paraId="79F2F6D6" w14:textId="77777777" w:rsidR="0050408F" w:rsidRDefault="0050408F" w:rsidP="005533EC">
      <w:pPr>
        <w:bidi/>
        <w:rPr>
          <w:rFonts w:asciiTheme="majorBidi" w:eastAsia="Arial" w:hAnsiTheme="majorBidi" w:cstheme="majorBidi"/>
          <w:b/>
          <w:bCs/>
          <w:color w:val="538135" w:themeColor="accent6" w:themeShade="BF"/>
        </w:rPr>
      </w:pPr>
      <w:r>
        <w:rPr>
          <w:rFonts w:asciiTheme="majorBidi" w:eastAsia="Arial" w:hAnsiTheme="majorBidi" w:cstheme="majorBidi"/>
          <w:b/>
          <w:bCs/>
          <w:color w:val="538135" w:themeColor="accent6" w:themeShade="BF"/>
        </w:rPr>
        <w:br w:type="page"/>
      </w:r>
    </w:p>
    <w:p w14:paraId="00228F87" w14:textId="69B25850" w:rsidR="005533EC" w:rsidRPr="00707129" w:rsidRDefault="005533EC" w:rsidP="005533EC">
      <w:pPr>
        <w:bidi/>
        <w:rPr>
          <w:rFonts w:asciiTheme="majorBidi" w:eastAsia="Arial" w:hAnsiTheme="majorBidi" w:cstheme="majorBidi"/>
          <w:b/>
          <w:bCs/>
          <w:sz w:val="24"/>
          <w:szCs w:val="24"/>
        </w:rPr>
      </w:pPr>
      <w:r w:rsidRPr="00707129">
        <w:rPr>
          <w:rFonts w:asciiTheme="majorBidi" w:eastAsia="Arial" w:hAnsiTheme="majorBidi" w:cstheme="majorBidi"/>
          <w:b/>
          <w:bCs/>
          <w:sz w:val="24"/>
          <w:szCs w:val="24"/>
        </w:rPr>
        <w:lastRenderedPageBreak/>
        <w:t>R1.6</w:t>
      </w:r>
      <w:r w:rsidRPr="00707129">
        <w:rPr>
          <w:rFonts w:asciiTheme="majorBidi" w:eastAsia="Arial" w:hAnsiTheme="majorBidi" w:cstheme="majorBidi"/>
          <w:b/>
          <w:bCs/>
          <w:sz w:val="24"/>
          <w:szCs w:val="24"/>
          <w:rtl/>
        </w:rPr>
        <w:t xml:space="preserve">. 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>تحق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  <w:r w:rsidRPr="00707129">
        <w:rPr>
          <w:rFonts w:asciiTheme="majorBidi" w:eastAsia="Arial" w:hAnsiTheme="majorBidi" w:cs="B Titr" w:hint="eastAsia"/>
          <w:b/>
          <w:bCs/>
          <w:sz w:val="24"/>
          <w:szCs w:val="24"/>
          <w:rtl/>
        </w:rPr>
        <w:t xml:space="preserve">ق، </w:t>
      </w:r>
      <w:r w:rsidRPr="00707129">
        <w:rPr>
          <w:rFonts w:asciiTheme="majorBidi" w:eastAsia="Arial" w:hAnsiTheme="majorBidi" w:cs="B Titr"/>
          <w:b/>
          <w:bCs/>
          <w:sz w:val="24"/>
          <w:szCs w:val="24"/>
          <w:rtl/>
        </w:rPr>
        <w:t>توسعه و نوآور</w:t>
      </w:r>
      <w:r w:rsidRPr="00707129">
        <w:rPr>
          <w:rFonts w:asciiTheme="majorBidi" w:eastAsia="Arial" w:hAnsiTheme="majorBidi" w:cs="B Titr" w:hint="cs"/>
          <w:b/>
          <w:bCs/>
          <w:sz w:val="24"/>
          <w:szCs w:val="24"/>
          <w:rtl/>
        </w:rPr>
        <w:t>ی</w:t>
      </w:r>
    </w:p>
    <w:tbl>
      <w:tblPr>
        <w:tblStyle w:val="TableGrid"/>
        <w:bidiVisual/>
        <w:tblW w:w="14023" w:type="dxa"/>
        <w:tblInd w:w="-821" w:type="dxa"/>
        <w:tblLook w:val="04A0" w:firstRow="1" w:lastRow="0" w:firstColumn="1" w:lastColumn="0" w:noHBand="0" w:noVBand="1"/>
      </w:tblPr>
      <w:tblGrid>
        <w:gridCol w:w="694"/>
        <w:gridCol w:w="5716"/>
        <w:gridCol w:w="1583"/>
        <w:gridCol w:w="2041"/>
        <w:gridCol w:w="1804"/>
        <w:gridCol w:w="1502"/>
        <w:gridCol w:w="683"/>
      </w:tblGrid>
      <w:tr w:rsidR="00BE46B7" w:rsidRPr="00BE46B7" w14:paraId="58B7F24F" w14:textId="77777777" w:rsidTr="0001282D">
        <w:trPr>
          <w:trHeight w:val="305"/>
          <w:tblHeader/>
        </w:trPr>
        <w:tc>
          <w:tcPr>
            <w:tcW w:w="694" w:type="dxa"/>
          </w:tcPr>
          <w:p w14:paraId="48E8D455" w14:textId="77777777" w:rsidR="00BE46B7" w:rsidRPr="00D0576D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5716" w:type="dxa"/>
          </w:tcPr>
          <w:p w14:paraId="272693C1" w14:textId="77777777" w:rsidR="00BE46B7" w:rsidRPr="00D0576D" w:rsidRDefault="00BE46B7" w:rsidP="0001282D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عنوان سوال</w:t>
            </w:r>
          </w:p>
        </w:tc>
        <w:tc>
          <w:tcPr>
            <w:tcW w:w="1583" w:type="dxa"/>
          </w:tcPr>
          <w:p w14:paraId="0D394EAF" w14:textId="22FD2BD9" w:rsidR="00BE46B7" w:rsidRPr="00D0576D" w:rsidRDefault="00BE46B7" w:rsidP="0001282D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نهاد/های</w:t>
            </w:r>
            <w:r w:rsidR="0001282D">
              <w:rPr>
                <w:rFonts w:ascii="F_roya" w:hAnsi="F_roya" w:cs="B Titr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متولی</w:t>
            </w:r>
          </w:p>
        </w:tc>
        <w:tc>
          <w:tcPr>
            <w:tcW w:w="2041" w:type="dxa"/>
          </w:tcPr>
          <w:p w14:paraId="6A8C4957" w14:textId="77777777" w:rsidR="00BE46B7" w:rsidRPr="00D0576D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پاسخ سوال</w:t>
            </w:r>
          </w:p>
        </w:tc>
        <w:tc>
          <w:tcPr>
            <w:tcW w:w="1804" w:type="dxa"/>
          </w:tcPr>
          <w:p w14:paraId="22E69089" w14:textId="77777777" w:rsidR="00BE46B7" w:rsidRPr="00D0576D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مستندات</w:t>
            </w:r>
          </w:p>
        </w:tc>
        <w:tc>
          <w:tcPr>
            <w:tcW w:w="1502" w:type="dxa"/>
          </w:tcPr>
          <w:p w14:paraId="024389E7" w14:textId="77777777" w:rsidR="00BE46B7" w:rsidRPr="00D0576D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مستندات ناقص</w:t>
            </w:r>
          </w:p>
        </w:tc>
        <w:tc>
          <w:tcPr>
            <w:tcW w:w="683" w:type="dxa"/>
          </w:tcPr>
          <w:p w14:paraId="740E03E2" w14:textId="77777777" w:rsidR="00BE46B7" w:rsidRPr="00D0576D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Titr"/>
                <w:b/>
                <w:bCs/>
                <w:sz w:val="22"/>
                <w:szCs w:val="22"/>
                <w:rtl/>
              </w:rPr>
            </w:pPr>
            <w:r w:rsidRPr="00D0576D">
              <w:rPr>
                <w:rFonts w:ascii="F_roya" w:hAnsi="F_roya" w:cs="B Titr"/>
                <w:b/>
                <w:bCs/>
                <w:sz w:val="22"/>
                <w:szCs w:val="22"/>
                <w:rtl/>
              </w:rPr>
              <w:t>امتیاز</w:t>
            </w:r>
          </w:p>
        </w:tc>
      </w:tr>
      <w:tr w:rsidR="00BE46B7" w:rsidRPr="00BE46B7" w14:paraId="3983EC8D" w14:textId="77777777" w:rsidTr="0050408F">
        <w:trPr>
          <w:trHeight w:val="548"/>
        </w:trPr>
        <w:tc>
          <w:tcPr>
            <w:tcW w:w="694" w:type="dxa"/>
            <w:vAlign w:val="center"/>
          </w:tcPr>
          <w:p w14:paraId="23D79F30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5716" w:type="dxa"/>
          </w:tcPr>
          <w:p w14:paraId="5B386A72" w14:textId="727E2742" w:rsidR="00BE46B7" w:rsidRPr="00D0576D" w:rsidRDefault="00BE46B7" w:rsidP="0050408F">
            <w:pPr>
              <w:bidi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چارچوب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راهبردی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تحق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قات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عمل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موارد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بهداشت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دارد؟</w:t>
            </w:r>
          </w:p>
        </w:tc>
        <w:tc>
          <w:tcPr>
            <w:tcW w:w="1583" w:type="dxa"/>
          </w:tcPr>
          <w:p w14:paraId="1E587CDF" w14:textId="77777777" w:rsidR="00BE46B7" w:rsidRPr="00BE46B7" w:rsidRDefault="00BE46B7" w:rsidP="00BE46B7">
            <w:pPr>
              <w:bidi/>
              <w:jc w:val="center"/>
              <w:rPr>
                <w:rFonts w:ascii="F_roya" w:hAnsi="F_roya" w:cs="B Nazanin"/>
                <w:b/>
                <w:bCs/>
              </w:rPr>
            </w:pPr>
          </w:p>
        </w:tc>
        <w:tc>
          <w:tcPr>
            <w:tcW w:w="2041" w:type="dxa"/>
          </w:tcPr>
          <w:p w14:paraId="43BB283D" w14:textId="77777777" w:rsidR="00BE46B7" w:rsidRPr="00BE46B7" w:rsidRDefault="00BE46B7" w:rsidP="00BE46B7">
            <w:pPr>
              <w:bidi/>
              <w:jc w:val="center"/>
              <w:rPr>
                <w:rFonts w:ascii="F_roya" w:hAnsi="F_roya" w:cs="B Nazanin"/>
                <w:b/>
                <w:bCs/>
              </w:rPr>
            </w:pPr>
          </w:p>
        </w:tc>
        <w:tc>
          <w:tcPr>
            <w:tcW w:w="1804" w:type="dxa"/>
          </w:tcPr>
          <w:p w14:paraId="7E0392F5" w14:textId="77777777" w:rsidR="00BE46B7" w:rsidRPr="00BE46B7" w:rsidRDefault="00BE46B7" w:rsidP="00BE46B7">
            <w:pPr>
              <w:bidi/>
              <w:jc w:val="center"/>
              <w:rPr>
                <w:rFonts w:ascii="F_roya" w:hAnsi="F_roya" w:cs="B Nazanin"/>
                <w:b/>
                <w:bCs/>
              </w:rPr>
            </w:pPr>
          </w:p>
        </w:tc>
        <w:tc>
          <w:tcPr>
            <w:tcW w:w="1502" w:type="dxa"/>
          </w:tcPr>
          <w:p w14:paraId="6A29C94C" w14:textId="77777777" w:rsidR="00BE46B7" w:rsidRPr="00BE46B7" w:rsidRDefault="00BE46B7" w:rsidP="00BE46B7">
            <w:pPr>
              <w:bidi/>
              <w:jc w:val="center"/>
              <w:rPr>
                <w:rFonts w:ascii="F_roya" w:hAnsi="F_roya" w:cs="B Nazanin"/>
                <w:b/>
                <w:bCs/>
              </w:rPr>
            </w:pPr>
          </w:p>
        </w:tc>
        <w:tc>
          <w:tcPr>
            <w:tcW w:w="683" w:type="dxa"/>
          </w:tcPr>
          <w:p w14:paraId="601C5208" w14:textId="77777777" w:rsidR="00BE46B7" w:rsidRPr="00BE46B7" w:rsidRDefault="00BE46B7" w:rsidP="00BE46B7">
            <w:pPr>
              <w:bidi/>
              <w:jc w:val="center"/>
              <w:rPr>
                <w:rFonts w:ascii="F_roya" w:hAnsi="F_roya" w:cs="B Nazanin"/>
                <w:b/>
                <w:bCs/>
              </w:rPr>
            </w:pPr>
          </w:p>
        </w:tc>
      </w:tr>
      <w:tr w:rsidR="00BE46B7" w:rsidRPr="00BE46B7" w14:paraId="522631B6" w14:textId="77777777" w:rsidTr="0001282D">
        <w:trPr>
          <w:trHeight w:val="692"/>
        </w:trPr>
        <w:tc>
          <w:tcPr>
            <w:tcW w:w="694" w:type="dxa"/>
            <w:vAlign w:val="center"/>
          </w:tcPr>
          <w:p w14:paraId="1516A96D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5716" w:type="dxa"/>
          </w:tcPr>
          <w:p w14:paraId="216E8A06" w14:textId="77777777" w:rsidR="00BE46B7" w:rsidRPr="00D0576D" w:rsidRDefault="00BE46B7" w:rsidP="00BE46B7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چارچوب شامل تحق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قات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آمادگ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‌می‌شود؟</w:t>
            </w:r>
          </w:p>
        </w:tc>
        <w:tc>
          <w:tcPr>
            <w:tcW w:w="1583" w:type="dxa"/>
          </w:tcPr>
          <w:p w14:paraId="28B1D056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48924A02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804" w:type="dxa"/>
          </w:tcPr>
          <w:p w14:paraId="2F2E159B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15FF9DD9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0A574CB3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BE46B7" w:rsidRPr="00BE46B7" w14:paraId="22ECF268" w14:textId="77777777" w:rsidTr="0001282D">
        <w:trPr>
          <w:trHeight w:val="998"/>
        </w:trPr>
        <w:tc>
          <w:tcPr>
            <w:tcW w:w="694" w:type="dxa"/>
            <w:vAlign w:val="center"/>
          </w:tcPr>
          <w:p w14:paraId="1E4E0649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5716" w:type="dxa"/>
          </w:tcPr>
          <w:p w14:paraId="3253D8F7" w14:textId="77777777" w:rsidR="00BE46B7" w:rsidRPr="00D0576D" w:rsidRDefault="00BE46B7" w:rsidP="00BE46B7">
            <w:pPr>
              <w:pStyle w:val="ListParagraph"/>
              <w:widowControl w:val="0"/>
              <w:autoSpaceDE w:val="0"/>
              <w:autoSpaceDN w:val="0"/>
              <w:bidi/>
              <w:ind w:left="0"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کشور مؤسسات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با ظرف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تحق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قات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(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عن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داخل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خارج از کشور)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مؤلفه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مختلف واکنش 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مانند قانون و 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است، </w:t>
            </w:r>
            <w:r w:rsidRPr="00D0576D">
              <w:rPr>
                <w:rFonts w:cs="B Nazanin"/>
                <w:sz w:val="22"/>
                <w:szCs w:val="22"/>
                <w:rtl/>
              </w:rPr>
              <w:t>مد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پرونده، تشخ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ص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آزما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شگاه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D0576D">
              <w:rPr>
                <w:rFonts w:cs="B Nazanin"/>
                <w:sz w:val="22"/>
                <w:szCs w:val="22"/>
                <w:rtl/>
              </w:rPr>
              <w:t>واکسن‌ها و غ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رس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دگ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به اولو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  <w:rtl/>
              </w:rPr>
              <w:t>ها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پژوهش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شناسا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کرده است؟</w:t>
            </w:r>
          </w:p>
        </w:tc>
        <w:tc>
          <w:tcPr>
            <w:tcW w:w="1583" w:type="dxa"/>
          </w:tcPr>
          <w:p w14:paraId="55B74948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738328EB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804" w:type="dxa"/>
          </w:tcPr>
          <w:p w14:paraId="09C5B071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000E9647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4AA7D040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BE46B7" w:rsidRPr="00BE46B7" w14:paraId="066E1E6E" w14:textId="77777777" w:rsidTr="00407C1E">
        <w:trPr>
          <w:trHeight w:val="260"/>
        </w:trPr>
        <w:tc>
          <w:tcPr>
            <w:tcW w:w="694" w:type="dxa"/>
            <w:vAlign w:val="center"/>
          </w:tcPr>
          <w:p w14:paraId="771C4802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5716" w:type="dxa"/>
          </w:tcPr>
          <w:p w14:paraId="130378D4" w14:textId="77777777" w:rsidR="00BE46B7" w:rsidRPr="00D0576D" w:rsidRDefault="00BE46B7" w:rsidP="00BE46B7">
            <w:pPr>
              <w:widowControl w:val="0"/>
              <w:autoSpaceDE w:val="0"/>
              <w:autoSpaceDN w:val="0"/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کشور منابع و شبکه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D0576D">
              <w:rPr>
                <w:rFonts w:cs="B Nazanin"/>
                <w:sz w:val="22"/>
                <w:szCs w:val="22"/>
                <w:rtl/>
              </w:rPr>
              <w:t>های اختصاصی برای تحقیق، توسعه و نوآوری دارد؟</w:t>
            </w:r>
          </w:p>
        </w:tc>
        <w:tc>
          <w:tcPr>
            <w:tcW w:w="1583" w:type="dxa"/>
          </w:tcPr>
          <w:p w14:paraId="073F197D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1AC173EE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804" w:type="dxa"/>
          </w:tcPr>
          <w:p w14:paraId="0A8928B0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4AEA9665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24986BD9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BE46B7" w:rsidRPr="00BE46B7" w14:paraId="12E25BFB" w14:textId="77777777" w:rsidTr="00407C1E">
        <w:trPr>
          <w:trHeight w:val="980"/>
        </w:trPr>
        <w:tc>
          <w:tcPr>
            <w:tcW w:w="694" w:type="dxa"/>
            <w:vAlign w:val="center"/>
          </w:tcPr>
          <w:p w14:paraId="49921716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5716" w:type="dxa"/>
          </w:tcPr>
          <w:p w14:paraId="048C7885" w14:textId="77777777" w:rsidR="00BE46B7" w:rsidRPr="00D0576D" w:rsidRDefault="00BE46B7" w:rsidP="00BE46B7">
            <w:pPr>
              <w:widowControl w:val="0"/>
              <w:autoSpaceDE w:val="0"/>
              <w:autoSpaceDN w:val="0"/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آیا کشور ترتیبی برای مستندسازی و انتشار یافته‌های پژوهشی، توسعه و نوآوری و کاربرد آن‌ها در آمادگی و واکنش در شرایط اضطراری، به عنوان مثال، انتشار در مجلات معتبر داشته است؟</w:t>
            </w:r>
          </w:p>
        </w:tc>
        <w:tc>
          <w:tcPr>
            <w:tcW w:w="1583" w:type="dxa"/>
          </w:tcPr>
          <w:p w14:paraId="1BF82B69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1AA60B40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804" w:type="dxa"/>
          </w:tcPr>
          <w:p w14:paraId="6F0A6140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7C41CDA1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037AA396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BE46B7" w:rsidRPr="00BE46B7" w14:paraId="0A49CCA8" w14:textId="77777777" w:rsidTr="00407C1E">
        <w:trPr>
          <w:trHeight w:val="70"/>
        </w:trPr>
        <w:tc>
          <w:tcPr>
            <w:tcW w:w="694" w:type="dxa"/>
            <w:vAlign w:val="center"/>
          </w:tcPr>
          <w:p w14:paraId="10EF5F4A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5716" w:type="dxa"/>
          </w:tcPr>
          <w:p w14:paraId="4A2748B6" w14:textId="77777777" w:rsidR="00BE46B7" w:rsidRPr="00D0576D" w:rsidRDefault="00BE46B7" w:rsidP="00BE46B7">
            <w:pPr>
              <w:widowControl w:val="0"/>
              <w:autoSpaceDE w:val="0"/>
              <w:autoSpaceDN w:val="0"/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کشور کارکنان آموزش دیده برای تحقیق و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نظام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مراقبت ( سورویلانس) دارد؟</w:t>
            </w:r>
          </w:p>
        </w:tc>
        <w:tc>
          <w:tcPr>
            <w:tcW w:w="1583" w:type="dxa"/>
          </w:tcPr>
          <w:p w14:paraId="601D5C1C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616390E3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804" w:type="dxa"/>
          </w:tcPr>
          <w:p w14:paraId="43BA31D3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591651EE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4851EEFA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  <w:tr w:rsidR="00BE46B7" w:rsidRPr="00BE46B7" w14:paraId="4AD81C89" w14:textId="77777777" w:rsidTr="0001282D">
        <w:trPr>
          <w:trHeight w:val="800"/>
        </w:trPr>
        <w:tc>
          <w:tcPr>
            <w:tcW w:w="694" w:type="dxa"/>
            <w:vAlign w:val="center"/>
          </w:tcPr>
          <w:p w14:paraId="4C3D08B8" w14:textId="77777777" w:rsidR="00BE46B7" w:rsidRPr="00D0576D" w:rsidRDefault="00BE46B7" w:rsidP="00BE46B7">
            <w:pPr>
              <w:bidi/>
              <w:rPr>
                <w:rFonts w:ascii="F_roya" w:hAnsi="F_roya" w:cs="B Nazanin"/>
                <w:sz w:val="22"/>
                <w:szCs w:val="22"/>
                <w:rtl/>
              </w:rPr>
            </w:pPr>
            <w:r w:rsidRPr="00D0576D">
              <w:rPr>
                <w:rFonts w:ascii="F_roya" w:hAnsi="F_roya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5716" w:type="dxa"/>
          </w:tcPr>
          <w:p w14:paraId="5C8463D1" w14:textId="77777777" w:rsidR="00BE46B7" w:rsidRPr="00D0576D" w:rsidRDefault="00BE46B7" w:rsidP="00BE46B7">
            <w:pPr>
              <w:widowControl w:val="0"/>
              <w:autoSpaceDE w:val="0"/>
              <w:autoSpaceDN w:val="0"/>
              <w:bidi/>
              <w:jc w:val="both"/>
              <w:rPr>
                <w:rFonts w:cs="B Nazanin"/>
                <w:sz w:val="22"/>
                <w:szCs w:val="22"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 xml:space="preserve">آیا برای توسعه منابع انسانی در حوزه تحقیقات و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نظام مراقبت</w:t>
            </w:r>
            <w:r w:rsidRPr="00D0576D">
              <w:rPr>
                <w:rFonts w:cs="B Nazanin"/>
                <w:sz w:val="22"/>
                <w:szCs w:val="22"/>
                <w:rtl/>
              </w:rPr>
              <w:t>، برنامه‌ای تدوین شده است؟</w:t>
            </w:r>
          </w:p>
        </w:tc>
        <w:tc>
          <w:tcPr>
            <w:tcW w:w="1583" w:type="dxa"/>
          </w:tcPr>
          <w:p w14:paraId="5DF6351F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2041" w:type="dxa"/>
          </w:tcPr>
          <w:p w14:paraId="4960CB31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804" w:type="dxa"/>
          </w:tcPr>
          <w:p w14:paraId="215FE3FB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1502" w:type="dxa"/>
          </w:tcPr>
          <w:p w14:paraId="76B9CB1A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  <w:tc>
          <w:tcPr>
            <w:tcW w:w="683" w:type="dxa"/>
          </w:tcPr>
          <w:p w14:paraId="50B1AA1E" w14:textId="77777777" w:rsidR="00BE46B7" w:rsidRPr="00BE46B7" w:rsidRDefault="00BE46B7" w:rsidP="00BE46B7">
            <w:pPr>
              <w:pStyle w:val="ListParagraph"/>
              <w:bidi/>
              <w:spacing w:before="100" w:beforeAutospacing="1"/>
              <w:ind w:left="0"/>
              <w:rPr>
                <w:rFonts w:ascii="F_roya" w:eastAsia="Times New Roman" w:hAnsi="F_roya" w:cs="B Nazanin"/>
                <w:rtl/>
              </w:rPr>
            </w:pPr>
          </w:p>
        </w:tc>
      </w:tr>
    </w:tbl>
    <w:p w14:paraId="33D27B8E" w14:textId="77777777" w:rsidR="0001282D" w:rsidRDefault="0001282D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hAnsi="F_roya" w:cs="B Titr"/>
          <w:color w:val="538135" w:themeColor="accent6" w:themeShade="BF"/>
          <w:sz w:val="36"/>
          <w:szCs w:val="36"/>
          <w:rtl/>
        </w:rPr>
      </w:pPr>
      <w:r>
        <w:rPr>
          <w:rFonts w:ascii="F_roya" w:hAnsi="F_roya" w:cs="B Titr"/>
          <w:color w:val="538135" w:themeColor="accent6" w:themeShade="BF"/>
          <w:sz w:val="36"/>
          <w:szCs w:val="36"/>
          <w:rtl/>
        </w:rPr>
        <w:br w:type="page"/>
      </w:r>
    </w:p>
    <w:p w14:paraId="4DED986F" w14:textId="3D77B11D" w:rsidR="00C369A2" w:rsidRPr="00707129" w:rsidRDefault="00C369A2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Titr"/>
          <w:b/>
          <w:bCs/>
          <w:sz w:val="24"/>
          <w:szCs w:val="24"/>
          <w:rtl/>
        </w:rPr>
      </w:pPr>
      <w:r w:rsidRPr="00707129">
        <w:rPr>
          <w:rFonts w:ascii="F_roya" w:eastAsia="Arial" w:hAnsi="F_roya" w:cs="B Titr" w:hint="cs"/>
          <w:b/>
          <w:bCs/>
          <w:sz w:val="24"/>
          <w:szCs w:val="24"/>
          <w:rtl/>
        </w:rPr>
        <w:lastRenderedPageBreak/>
        <w:t>چک لیست امتیاز نهایی هر ظرفیت:</w:t>
      </w:r>
    </w:p>
    <w:p w14:paraId="1CB82DED" w14:textId="77777777" w:rsidR="00407C1E" w:rsidRDefault="00407C1E" w:rsidP="00407C1E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Titr"/>
          <w:b/>
          <w:bCs/>
          <w:sz w:val="28"/>
          <w:szCs w:val="28"/>
          <w:rtl/>
        </w:rPr>
      </w:pPr>
    </w:p>
    <w:tbl>
      <w:tblPr>
        <w:tblStyle w:val="TableGrid2"/>
        <w:bidiVisual/>
        <w:tblW w:w="11582" w:type="dxa"/>
        <w:jc w:val="center"/>
        <w:tblLook w:val="04A0" w:firstRow="1" w:lastRow="0" w:firstColumn="1" w:lastColumn="0" w:noHBand="0" w:noVBand="1"/>
      </w:tblPr>
      <w:tblGrid>
        <w:gridCol w:w="3401"/>
        <w:gridCol w:w="4056"/>
        <w:gridCol w:w="2510"/>
        <w:gridCol w:w="1615"/>
      </w:tblGrid>
      <w:tr w:rsidR="00407C1E" w:rsidRPr="00407C1E" w14:paraId="4C38C884" w14:textId="77777777" w:rsidTr="00CA2823">
        <w:trPr>
          <w:trHeight w:val="435"/>
          <w:jc w:val="center"/>
        </w:trPr>
        <w:tc>
          <w:tcPr>
            <w:tcW w:w="3401" w:type="dxa"/>
          </w:tcPr>
          <w:p w14:paraId="0133F60F" w14:textId="77777777" w:rsidR="00407C1E" w:rsidRPr="00011B8B" w:rsidRDefault="00407C1E" w:rsidP="00407C1E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011B8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شاخص</w:t>
            </w:r>
          </w:p>
        </w:tc>
        <w:tc>
          <w:tcPr>
            <w:tcW w:w="4056" w:type="dxa"/>
          </w:tcPr>
          <w:p w14:paraId="41735858" w14:textId="77777777" w:rsidR="00407C1E" w:rsidRPr="00011B8B" w:rsidRDefault="00407C1E" w:rsidP="00407C1E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011B8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نقاط قوت/</w:t>
            </w:r>
            <w:r w:rsidRPr="00011B8B">
              <w:rPr>
                <w:rFonts w:cs="B Titr"/>
                <w:b/>
                <w:bCs/>
                <w:sz w:val="20"/>
                <w:szCs w:val="20"/>
                <w:lang w:bidi="fa-IR"/>
              </w:rPr>
              <w:t>best practices</w:t>
            </w:r>
          </w:p>
        </w:tc>
        <w:tc>
          <w:tcPr>
            <w:tcW w:w="2510" w:type="dxa"/>
          </w:tcPr>
          <w:p w14:paraId="0110F8F9" w14:textId="77777777" w:rsidR="00407C1E" w:rsidRPr="00011B8B" w:rsidRDefault="00407C1E" w:rsidP="00407C1E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011B8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چالش ها و حوزه هایی که نیاز تقویت دارند </w:t>
            </w:r>
          </w:p>
        </w:tc>
        <w:tc>
          <w:tcPr>
            <w:tcW w:w="1615" w:type="dxa"/>
          </w:tcPr>
          <w:p w14:paraId="032C0E99" w14:textId="77777777" w:rsidR="00407C1E" w:rsidRPr="00011B8B" w:rsidRDefault="00407C1E" w:rsidP="00407C1E">
            <w:pPr>
              <w:bidi/>
              <w:spacing w:before="100" w:beforeAutospacing="1"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011B8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سطح</w:t>
            </w:r>
          </w:p>
        </w:tc>
      </w:tr>
      <w:tr w:rsidR="00407C1E" w:rsidRPr="00407C1E" w14:paraId="7B247415" w14:textId="77777777" w:rsidTr="00CA2823">
        <w:trPr>
          <w:trHeight w:val="435"/>
          <w:jc w:val="center"/>
        </w:trPr>
        <w:tc>
          <w:tcPr>
            <w:tcW w:w="3401" w:type="dxa"/>
          </w:tcPr>
          <w:p w14:paraId="3971597D" w14:textId="08500154" w:rsidR="00407C1E" w:rsidRPr="00407C1E" w:rsidRDefault="00407C1E" w:rsidP="00407C1E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B3410">
              <w:rPr>
                <w:rFonts w:cs="B Nazanin"/>
                <w:sz w:val="22"/>
                <w:szCs w:val="22"/>
                <w:rtl/>
              </w:rPr>
              <w:t>ارزیابی خطر و آمادگی اضطراری</w:t>
            </w:r>
          </w:p>
        </w:tc>
        <w:tc>
          <w:tcPr>
            <w:tcW w:w="4056" w:type="dxa"/>
          </w:tcPr>
          <w:p w14:paraId="4C82E05C" w14:textId="77777777" w:rsidR="00407C1E" w:rsidRPr="00407C1E" w:rsidRDefault="00407C1E" w:rsidP="00407C1E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10" w:type="dxa"/>
          </w:tcPr>
          <w:p w14:paraId="53E5FBFE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  <w:tc>
          <w:tcPr>
            <w:tcW w:w="1615" w:type="dxa"/>
          </w:tcPr>
          <w:p w14:paraId="39011F8F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</w:tr>
      <w:tr w:rsidR="00407C1E" w:rsidRPr="00407C1E" w14:paraId="25B1A94F" w14:textId="77777777" w:rsidTr="00CA2823">
        <w:trPr>
          <w:trHeight w:val="435"/>
          <w:jc w:val="center"/>
        </w:trPr>
        <w:tc>
          <w:tcPr>
            <w:tcW w:w="3401" w:type="dxa"/>
          </w:tcPr>
          <w:p w14:paraId="4086403E" w14:textId="08DD85EF" w:rsidR="00407C1E" w:rsidRPr="00407C1E" w:rsidRDefault="00407C1E" w:rsidP="00407C1E">
            <w:pPr>
              <w:bidi/>
              <w:jc w:val="center"/>
              <w:rPr>
                <w:rFonts w:ascii="F_roya" w:hAnsi="F_roya" w:cs="B Nazanin"/>
                <w:rtl/>
              </w:rPr>
            </w:pPr>
            <w:r w:rsidRPr="00EB3410">
              <w:rPr>
                <w:rFonts w:cs="B Nazanin" w:hint="cs"/>
                <w:sz w:val="22"/>
                <w:szCs w:val="22"/>
                <w:rtl/>
              </w:rPr>
              <w:t>مرکز عملیات اورژانس بهداشت‌عمومی</w:t>
            </w:r>
          </w:p>
        </w:tc>
        <w:tc>
          <w:tcPr>
            <w:tcW w:w="4056" w:type="dxa"/>
          </w:tcPr>
          <w:p w14:paraId="795B52AD" w14:textId="77777777" w:rsidR="00407C1E" w:rsidRPr="00407C1E" w:rsidRDefault="00407C1E" w:rsidP="00407C1E">
            <w:pPr>
              <w:bidi/>
              <w:jc w:val="center"/>
              <w:rPr>
                <w:rFonts w:ascii="F_roya" w:hAnsi="F_roya" w:cs="B Nazanin"/>
                <w:rtl/>
              </w:rPr>
            </w:pPr>
          </w:p>
        </w:tc>
        <w:tc>
          <w:tcPr>
            <w:tcW w:w="2510" w:type="dxa"/>
          </w:tcPr>
          <w:p w14:paraId="3F7FB3FA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  <w:tc>
          <w:tcPr>
            <w:tcW w:w="1615" w:type="dxa"/>
          </w:tcPr>
          <w:p w14:paraId="212864D9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</w:tr>
      <w:tr w:rsidR="00407C1E" w:rsidRPr="00407C1E" w14:paraId="68C7C9C7" w14:textId="77777777" w:rsidTr="00CA2823">
        <w:trPr>
          <w:trHeight w:val="435"/>
          <w:jc w:val="center"/>
        </w:trPr>
        <w:tc>
          <w:tcPr>
            <w:tcW w:w="3401" w:type="dxa"/>
          </w:tcPr>
          <w:p w14:paraId="4CC06D91" w14:textId="3567DEE5" w:rsidR="00407C1E" w:rsidRPr="00407C1E" w:rsidRDefault="00407C1E" w:rsidP="00407C1E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B3410">
              <w:rPr>
                <w:rFonts w:cs="B Nazanin"/>
                <w:sz w:val="22"/>
                <w:szCs w:val="22"/>
                <w:rtl/>
              </w:rPr>
              <w:t>مد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پاسخ اضطرار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بهداشت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4056" w:type="dxa"/>
          </w:tcPr>
          <w:p w14:paraId="0D38432C" w14:textId="77777777" w:rsidR="00407C1E" w:rsidRPr="00407C1E" w:rsidRDefault="00407C1E" w:rsidP="00407C1E">
            <w:pPr>
              <w:bidi/>
              <w:jc w:val="center"/>
              <w:rPr>
                <w:rFonts w:ascii="F_roya" w:hAnsi="F_roya" w:cs="B Nazanin"/>
                <w:rtl/>
              </w:rPr>
            </w:pPr>
          </w:p>
        </w:tc>
        <w:tc>
          <w:tcPr>
            <w:tcW w:w="2510" w:type="dxa"/>
          </w:tcPr>
          <w:p w14:paraId="4275AD40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  <w:tc>
          <w:tcPr>
            <w:tcW w:w="1615" w:type="dxa"/>
          </w:tcPr>
          <w:p w14:paraId="378447EB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</w:tr>
      <w:tr w:rsidR="00407C1E" w:rsidRPr="00407C1E" w14:paraId="1DEE38A8" w14:textId="77777777" w:rsidTr="00CA2823">
        <w:trPr>
          <w:trHeight w:val="435"/>
          <w:jc w:val="center"/>
        </w:trPr>
        <w:tc>
          <w:tcPr>
            <w:tcW w:w="3401" w:type="dxa"/>
          </w:tcPr>
          <w:p w14:paraId="18D32466" w14:textId="6CDEBA77" w:rsidR="00407C1E" w:rsidRPr="00407C1E" w:rsidRDefault="00407C1E" w:rsidP="00407C1E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B3410">
              <w:rPr>
                <w:rFonts w:cs="B Nazanin"/>
                <w:sz w:val="22"/>
                <w:szCs w:val="22"/>
                <w:rtl/>
              </w:rPr>
              <w:t>فعال</w:t>
            </w:r>
            <w:r w:rsidRPr="00EB3410">
              <w:rPr>
                <w:rFonts w:cs="B Nazanin"/>
                <w:sz w:val="22"/>
                <w:szCs w:val="22"/>
                <w:rtl/>
              </w:rPr>
              <w:softHyphen/>
              <w:t>ساز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و هماهنگ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پرسنل بهداشت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در 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شرایط اضطراری</w:t>
            </w:r>
            <w:r w:rsidRPr="00EB3410">
              <w:rPr>
                <w:rFonts w:cs="B Nazanin"/>
                <w:sz w:val="22"/>
                <w:szCs w:val="22"/>
              </w:rPr>
              <w:t xml:space="preserve"> 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 xml:space="preserve">سلامت 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‌عمومی </w:t>
            </w:r>
          </w:p>
        </w:tc>
        <w:tc>
          <w:tcPr>
            <w:tcW w:w="4056" w:type="dxa"/>
          </w:tcPr>
          <w:p w14:paraId="77280E81" w14:textId="77777777" w:rsidR="00407C1E" w:rsidRPr="00407C1E" w:rsidRDefault="00407C1E" w:rsidP="00407C1E">
            <w:pPr>
              <w:bidi/>
              <w:jc w:val="center"/>
              <w:rPr>
                <w:rFonts w:ascii="F_roya" w:hAnsi="F_roya" w:cs="B Nazanin"/>
                <w:rtl/>
              </w:rPr>
            </w:pPr>
          </w:p>
        </w:tc>
        <w:tc>
          <w:tcPr>
            <w:tcW w:w="2510" w:type="dxa"/>
          </w:tcPr>
          <w:p w14:paraId="56C16692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  <w:tc>
          <w:tcPr>
            <w:tcW w:w="1615" w:type="dxa"/>
          </w:tcPr>
          <w:p w14:paraId="5488C4AE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</w:tr>
      <w:tr w:rsidR="00407C1E" w:rsidRPr="00407C1E" w14:paraId="24834DBE" w14:textId="77777777" w:rsidTr="00CA2823">
        <w:trPr>
          <w:trHeight w:val="435"/>
          <w:jc w:val="center"/>
        </w:trPr>
        <w:tc>
          <w:tcPr>
            <w:tcW w:w="3401" w:type="dxa"/>
          </w:tcPr>
          <w:p w14:paraId="0F59E4FD" w14:textId="37A45C7E" w:rsidR="00407C1E" w:rsidRPr="00407C1E" w:rsidRDefault="00407C1E" w:rsidP="00407C1E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B3410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و مد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زنج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 w:hint="eastAsia"/>
                <w:sz w:val="22"/>
                <w:szCs w:val="22"/>
                <w:rtl/>
              </w:rPr>
              <w:t>ره</w:t>
            </w:r>
            <w:r w:rsidRPr="00EB3410">
              <w:rPr>
                <w:rFonts w:cs="B Nazanin"/>
                <w:sz w:val="22"/>
                <w:szCs w:val="22"/>
                <w:rtl/>
              </w:rPr>
              <w:t xml:space="preserve"> تام</w:t>
            </w:r>
            <w:r w:rsidRPr="00EB3410">
              <w:rPr>
                <w:rFonts w:cs="B Nazanin" w:hint="cs"/>
                <w:sz w:val="22"/>
                <w:szCs w:val="22"/>
                <w:rtl/>
              </w:rPr>
              <w:t>ی</w:t>
            </w:r>
            <w:r w:rsidRPr="00EB3410">
              <w:rPr>
                <w:rFonts w:cs="B Nazanin" w:hint="eastAsia"/>
                <w:sz w:val="22"/>
                <w:szCs w:val="22"/>
                <w:rtl/>
              </w:rPr>
              <w:t>ن</w:t>
            </w:r>
          </w:p>
        </w:tc>
        <w:tc>
          <w:tcPr>
            <w:tcW w:w="4056" w:type="dxa"/>
          </w:tcPr>
          <w:p w14:paraId="06B266C0" w14:textId="77777777" w:rsidR="00407C1E" w:rsidRPr="00407C1E" w:rsidRDefault="00407C1E" w:rsidP="00407C1E">
            <w:pPr>
              <w:bidi/>
              <w:jc w:val="center"/>
              <w:rPr>
                <w:rFonts w:ascii="F_roya" w:hAnsi="F_roya" w:cs="B Nazanin"/>
                <w:rtl/>
              </w:rPr>
            </w:pPr>
          </w:p>
        </w:tc>
        <w:tc>
          <w:tcPr>
            <w:tcW w:w="2510" w:type="dxa"/>
          </w:tcPr>
          <w:p w14:paraId="051C8701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  <w:tc>
          <w:tcPr>
            <w:tcW w:w="1615" w:type="dxa"/>
          </w:tcPr>
          <w:p w14:paraId="3273EE22" w14:textId="77777777" w:rsidR="00407C1E" w:rsidRPr="00407C1E" w:rsidRDefault="00407C1E" w:rsidP="00407C1E">
            <w:pPr>
              <w:bidi/>
              <w:spacing w:before="100" w:beforeAutospacing="1"/>
              <w:jc w:val="center"/>
              <w:rPr>
                <w:rFonts w:ascii="F_roya" w:hAnsi="F_roya" w:cs="B Titr"/>
                <w:b/>
                <w:bCs/>
                <w:rtl/>
              </w:rPr>
            </w:pPr>
          </w:p>
        </w:tc>
      </w:tr>
    </w:tbl>
    <w:p w14:paraId="60C69451" w14:textId="77777777" w:rsidR="00407C1E" w:rsidRPr="00EB3410" w:rsidRDefault="00407C1E" w:rsidP="00407C1E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Titr"/>
          <w:b/>
          <w:bCs/>
          <w:sz w:val="28"/>
          <w:szCs w:val="28"/>
          <w:rtl/>
        </w:rPr>
      </w:pPr>
    </w:p>
    <w:p w14:paraId="2EFDC65F" w14:textId="77777777" w:rsidR="00BE46B7" w:rsidRDefault="00BE46B7" w:rsidP="00BE46B7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Nazanin"/>
          <w:b/>
          <w:bCs/>
          <w:color w:val="538135" w:themeColor="accent6" w:themeShade="BF"/>
          <w:sz w:val="24"/>
          <w:szCs w:val="24"/>
          <w:rtl/>
        </w:rPr>
      </w:pPr>
    </w:p>
    <w:p w14:paraId="1D56EB56" w14:textId="5F520975" w:rsidR="00407C1E" w:rsidRDefault="00407C1E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Nazanin"/>
          <w:b/>
          <w:bCs/>
          <w:color w:val="538135" w:themeColor="accent6" w:themeShade="BF"/>
          <w:sz w:val="24"/>
          <w:szCs w:val="24"/>
          <w:rtl/>
        </w:rPr>
      </w:pPr>
      <w:r>
        <w:rPr>
          <w:rFonts w:ascii="F_roya" w:eastAsia="Arial" w:hAnsi="F_roya" w:cs="B Nazanin"/>
          <w:b/>
          <w:bCs/>
          <w:color w:val="538135" w:themeColor="accent6" w:themeShade="BF"/>
          <w:sz w:val="24"/>
          <w:szCs w:val="24"/>
          <w:rtl/>
        </w:rPr>
        <w:br w:type="page"/>
      </w:r>
    </w:p>
    <w:p w14:paraId="6941AB50" w14:textId="77777777" w:rsidR="00EB3410" w:rsidRDefault="00EB3410" w:rsidP="00C369A2">
      <w:pPr>
        <w:widowControl w:val="0"/>
        <w:autoSpaceDE w:val="0"/>
        <w:autoSpaceDN w:val="0"/>
        <w:bidi/>
        <w:spacing w:after="0" w:line="240" w:lineRule="auto"/>
        <w:jc w:val="both"/>
        <w:rPr>
          <w:rFonts w:ascii="F_roya" w:eastAsia="Arial" w:hAnsi="F_roya" w:cs="B Nazanin"/>
          <w:b/>
          <w:bCs/>
          <w:color w:val="538135" w:themeColor="accent6" w:themeShade="BF"/>
          <w:sz w:val="24"/>
          <w:szCs w:val="24"/>
          <w:rtl/>
        </w:rPr>
      </w:pPr>
    </w:p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345"/>
        <w:gridCol w:w="10440"/>
        <w:gridCol w:w="1350"/>
      </w:tblGrid>
      <w:tr w:rsidR="00EB3410" w:rsidRPr="00351E53" w14:paraId="6C6C737E" w14:textId="77777777" w:rsidTr="00407C1E">
        <w:tc>
          <w:tcPr>
            <w:tcW w:w="1345" w:type="dxa"/>
            <w:shd w:val="clear" w:color="auto" w:fill="2F5496" w:themeFill="accent5" w:themeFillShade="BF"/>
            <w:vAlign w:val="center"/>
          </w:tcPr>
          <w:p w14:paraId="19FBCB0C" w14:textId="77777777" w:rsidR="00EB3410" w:rsidRPr="00351E53" w:rsidRDefault="00EB3410" w:rsidP="000210B4">
            <w:pPr>
              <w:bidi/>
              <w:jc w:val="center"/>
              <w:rPr>
                <w:rFonts w:cs="B Titr"/>
                <w:color w:val="FFFFFF" w:themeColor="background1"/>
                <w:lang w:bidi="fa-IR"/>
              </w:rPr>
            </w:pPr>
            <w:r w:rsidRPr="00351E53">
              <w:rPr>
                <w:rFonts w:cs="B Titr" w:hint="cs"/>
                <w:color w:val="FFFFFF" w:themeColor="background1"/>
                <w:rtl/>
                <w:lang w:bidi="fa-IR"/>
              </w:rPr>
              <w:t>سطح</w:t>
            </w:r>
          </w:p>
        </w:tc>
        <w:tc>
          <w:tcPr>
            <w:tcW w:w="10440" w:type="dxa"/>
            <w:shd w:val="clear" w:color="auto" w:fill="2F5496" w:themeFill="accent5" w:themeFillShade="BF"/>
            <w:vAlign w:val="center"/>
          </w:tcPr>
          <w:p w14:paraId="6BA94547" w14:textId="77777777" w:rsidR="00EB3410" w:rsidRPr="00351E53" w:rsidRDefault="00EB3410" w:rsidP="00011B8B">
            <w:pPr>
              <w:bidi/>
              <w:rPr>
                <w:rFonts w:cs="B Titr"/>
                <w:color w:val="FFFFFF" w:themeColor="background1"/>
                <w:rtl/>
              </w:rPr>
            </w:pPr>
            <w:r w:rsidRPr="00351E53">
              <w:rPr>
                <w:rFonts w:cs="B Titr"/>
                <w:color w:val="FFFFFF" w:themeColor="background1"/>
              </w:rPr>
              <w:t>R1.1</w:t>
            </w:r>
            <w:r w:rsidRPr="00351E53">
              <w:rPr>
                <w:rFonts w:cs="B Titr"/>
                <w:color w:val="FFFFFF" w:themeColor="background1"/>
                <w:rtl/>
              </w:rPr>
              <w:t xml:space="preserve">. ارزیابی </w:t>
            </w:r>
            <w:r w:rsidRPr="00351E53">
              <w:rPr>
                <w:rFonts w:cs="B Titr" w:hint="cs"/>
                <w:color w:val="FFFFFF" w:themeColor="background1"/>
                <w:rtl/>
              </w:rPr>
              <w:t>خطر</w:t>
            </w:r>
            <w:r w:rsidRPr="00351E53">
              <w:rPr>
                <w:rFonts w:cs="B Titr"/>
                <w:color w:val="FFFFFF" w:themeColor="background1"/>
                <w:rtl/>
              </w:rPr>
              <w:t xml:space="preserve"> اضطرار</w:t>
            </w:r>
            <w:r w:rsidRPr="00351E53">
              <w:rPr>
                <w:rFonts w:cs="B Titr" w:hint="cs"/>
                <w:color w:val="FFFFFF" w:themeColor="background1"/>
                <w:rtl/>
                <w:lang w:bidi="fa-IR"/>
              </w:rPr>
              <w:t>ی</w:t>
            </w:r>
            <w:r w:rsidRPr="00351E53">
              <w:rPr>
                <w:rStyle w:val="FootnoteReference"/>
                <w:rFonts w:ascii="Arial" w:eastAsia="Arial" w:hAnsi="Arial" w:cs="B Titr"/>
                <w:color w:val="FFFFFF" w:themeColor="background1"/>
                <w:rtl/>
              </w:rPr>
              <w:footnoteReference w:id="3"/>
            </w:r>
            <w:r w:rsidRPr="00351E53">
              <w:rPr>
                <w:rFonts w:cs="B Titr" w:hint="cs"/>
                <w:color w:val="FFFFFF" w:themeColor="background1"/>
                <w:rtl/>
                <w:lang w:bidi="fa-IR"/>
              </w:rPr>
              <w:t xml:space="preserve"> </w:t>
            </w:r>
            <w:r w:rsidRPr="00351E53">
              <w:rPr>
                <w:rFonts w:cs="B Titr"/>
                <w:color w:val="FFFFFF" w:themeColor="background1"/>
                <w:rtl/>
              </w:rPr>
              <w:t>و آمادگی</w:t>
            </w:r>
            <w:r w:rsidRPr="00351E53">
              <w:rPr>
                <w:rStyle w:val="FootnoteReference"/>
                <w:rFonts w:ascii="Arial" w:eastAsia="Arial" w:hAnsi="Arial" w:cs="B Titr"/>
                <w:color w:val="FFFFFF" w:themeColor="background1"/>
                <w:rtl/>
              </w:rPr>
              <w:footnoteReference w:id="4"/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57D39E4A" w14:textId="77777777" w:rsidR="00EB3410" w:rsidRPr="00351E53" w:rsidRDefault="00EB3410" w:rsidP="000210B4">
            <w:pPr>
              <w:bidi/>
              <w:jc w:val="center"/>
              <w:rPr>
                <w:rFonts w:cs="B Titr"/>
                <w:color w:val="FFFFFF" w:themeColor="background1"/>
                <w:lang w:bidi="fa-IR"/>
              </w:rPr>
            </w:pPr>
            <w:r w:rsidRPr="00351E53">
              <w:rPr>
                <w:rFonts w:cs="B Titr" w:hint="cs"/>
                <w:color w:val="FFFFFF" w:themeColor="background1"/>
                <w:rtl/>
                <w:lang w:bidi="fa-IR"/>
              </w:rPr>
              <w:t>یک سطح انتخاب شود</w:t>
            </w:r>
          </w:p>
        </w:tc>
      </w:tr>
      <w:tr w:rsidR="00EB3410" w:rsidRPr="00351E53" w14:paraId="151B6C36" w14:textId="77777777" w:rsidTr="00407C1E">
        <w:tc>
          <w:tcPr>
            <w:tcW w:w="1345" w:type="dxa"/>
            <w:shd w:val="clear" w:color="auto" w:fill="FF0000"/>
            <w:vAlign w:val="center"/>
          </w:tcPr>
          <w:p w14:paraId="17979738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1</w:t>
            </w:r>
          </w:p>
        </w:tc>
        <w:tc>
          <w:tcPr>
            <w:tcW w:w="10440" w:type="dxa"/>
            <w:vAlign w:val="bottom"/>
          </w:tcPr>
          <w:p w14:paraId="2D910F4B" w14:textId="43435801" w:rsidR="00EB3410" w:rsidRPr="00351E53" w:rsidRDefault="00EB3410" w:rsidP="000210B4">
            <w:pPr>
              <w:bidi/>
              <w:rPr>
                <w:rFonts w:ascii="Arial" w:hAnsi="Arial" w:cs="B Nazanin"/>
                <w:sz w:val="22"/>
                <w:szCs w:val="22"/>
                <w:rtl/>
              </w:rPr>
            </w:pPr>
            <w:r w:rsidRPr="00351E53">
              <w:rPr>
                <w:rFonts w:cs="B Nazanin" w:hint="cs"/>
                <w:sz w:val="22"/>
                <w:szCs w:val="22"/>
                <w:rtl/>
              </w:rPr>
              <w:t xml:space="preserve">هیچ </w:t>
            </w:r>
            <w:r w:rsidRPr="00351E53">
              <w:rPr>
                <w:rFonts w:cs="B Nazanin"/>
                <w:sz w:val="22"/>
                <w:szCs w:val="22"/>
                <w:rtl/>
              </w:rPr>
              <w:t>پروفایل ملی مخاطرات همه‌جانبه</w:t>
            </w:r>
            <w:r w:rsidRPr="00351E53">
              <w:rPr>
                <w:rFonts w:cs="B Nazanin"/>
                <w:sz w:val="22"/>
                <w:szCs w:val="22"/>
                <w:rtl/>
              </w:rPr>
              <w:softHyphen/>
            </w:r>
            <w:r w:rsidRPr="00351E53">
              <w:rPr>
                <w:rFonts w:cs="B Nazanin" w:hint="cs"/>
                <w:sz w:val="22"/>
                <w:szCs w:val="22"/>
                <w:rtl/>
              </w:rPr>
              <w:t>ای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351E53">
              <w:rPr>
                <w:rFonts w:cs="B Nazanin"/>
                <w:sz w:val="22"/>
                <w:szCs w:val="22"/>
                <w:rtl/>
              </w:rPr>
              <w:t>مبتنی بر ارزیابی چندخطری وجود ندارد یا در پنج سال گذشته به‌روزرسانی نشده است و هیچ سازوکار رسمی برای ارزیابی آمادگی در برابر شرایط احتمالی اضطراری سلامت عمومی وجود ندارد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310482D1" w14:textId="77777777" w:rsidR="00EB3410" w:rsidRPr="00351E53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51E53" w14:paraId="162C999A" w14:textId="77777777" w:rsidTr="00407C1E">
        <w:tc>
          <w:tcPr>
            <w:tcW w:w="1345" w:type="dxa"/>
            <w:shd w:val="clear" w:color="auto" w:fill="FFC000"/>
            <w:vAlign w:val="center"/>
          </w:tcPr>
          <w:p w14:paraId="581316C0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2</w:t>
            </w:r>
          </w:p>
        </w:tc>
        <w:tc>
          <w:tcPr>
            <w:tcW w:w="10440" w:type="dxa"/>
            <w:vAlign w:val="bottom"/>
          </w:tcPr>
          <w:p w14:paraId="6F5CBA5C" w14:textId="0C919579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>پروفایل ملی مخاطرات همه‌جانبه</w:t>
            </w:r>
            <w:r w:rsidRPr="00351E53">
              <w:rPr>
                <w:rFonts w:cs="B Nazanin"/>
                <w:sz w:val="22"/>
                <w:szCs w:val="22"/>
                <w:rtl/>
              </w:rPr>
              <w:softHyphen/>
            </w:r>
            <w:r w:rsidRPr="00351E53">
              <w:rPr>
                <w:rFonts w:cs="B Nazanin" w:hint="cs"/>
                <w:sz w:val="22"/>
                <w:szCs w:val="22"/>
                <w:rtl/>
              </w:rPr>
              <w:t>ای</w:t>
            </w:r>
            <w:r w:rsidR="000210B4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351E53">
              <w:rPr>
                <w:rFonts w:cs="B Nazanin"/>
                <w:sz w:val="22"/>
                <w:szCs w:val="22"/>
                <w:rtl/>
              </w:rPr>
              <w:t>مبتنی بر ارزیابی چندخطری و ارزیابی ظرفیت/آمادگی برای شرایط احتمالی اضطراری سلامت عمومی که در پنج سال گذشته انجام شده است، تدوین شده و اولویت‌ها در آن مشخص شده‌اند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36649DE" w14:textId="77777777" w:rsidR="00EB3410" w:rsidRPr="00351E53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51E53" w14:paraId="2BBE060B" w14:textId="77777777" w:rsidTr="00407C1E">
        <w:tc>
          <w:tcPr>
            <w:tcW w:w="1345" w:type="dxa"/>
            <w:shd w:val="clear" w:color="auto" w:fill="FFFF00"/>
            <w:vAlign w:val="center"/>
          </w:tcPr>
          <w:p w14:paraId="480D5527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3</w:t>
            </w:r>
          </w:p>
        </w:tc>
        <w:tc>
          <w:tcPr>
            <w:tcW w:w="10440" w:type="dxa"/>
            <w:vAlign w:val="bottom"/>
          </w:tcPr>
          <w:p w14:paraId="42889973" w14:textId="0BBF8333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>ارزیابی ظرفیت/آمادگی برای شرایط احتمالی اضطراری سلامت عمومی در دو سال گذشته انجام شده و پروفایل ملی مخاطرات همه‌جانبه مبتنی بر ارزیابی چندخطری که در دو سال گذشته انجام</w:t>
            </w:r>
            <w:r w:rsidR="000210B4"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تدوین شده و اولویت‌ها در آن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شناسایی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شده‌اند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0D73BA48" w14:textId="77777777" w:rsidR="00EB3410" w:rsidRPr="00351E53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51E53" w14:paraId="739D90B9" w14:textId="77777777" w:rsidTr="00407C1E">
        <w:tc>
          <w:tcPr>
            <w:tcW w:w="1345" w:type="dxa"/>
            <w:shd w:val="clear" w:color="auto" w:fill="92D050"/>
            <w:vAlign w:val="center"/>
          </w:tcPr>
          <w:p w14:paraId="33FA9C14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4</w:t>
            </w:r>
          </w:p>
        </w:tc>
        <w:tc>
          <w:tcPr>
            <w:tcW w:w="10440" w:type="dxa"/>
            <w:vAlign w:val="bottom"/>
          </w:tcPr>
          <w:p w14:paraId="30427B11" w14:textId="77777777" w:rsidR="00EB3410" w:rsidRPr="00707129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 xml:space="preserve">پروفایل‌های 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خطر همه‌مخاطره‌ای </w:t>
            </w:r>
            <w:r w:rsidRPr="00707129">
              <w:rPr>
                <w:rFonts w:cs="B Nazanin"/>
                <w:sz w:val="22"/>
                <w:szCs w:val="22"/>
                <w:rtl/>
              </w:rPr>
              <w:t>در سطح ملی و میانی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بر اساس ارزیابی‌های چندمخاطره‌ای </w:t>
            </w:r>
            <w:r w:rsidRPr="00707129">
              <w:rPr>
                <w:rFonts w:cs="B Nazanin"/>
                <w:sz w:val="22"/>
                <w:szCs w:val="22"/>
                <w:rtl/>
              </w:rPr>
              <w:t>که طی دو سال اخیر انجام شده‌اند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، تدوین شده‌اند و در آن‌ها </w:t>
            </w:r>
            <w:r w:rsidRPr="00707129">
              <w:rPr>
                <w:rFonts w:cs="B Nazanin"/>
                <w:sz w:val="22"/>
                <w:szCs w:val="22"/>
                <w:rtl/>
              </w:rPr>
              <w:t>اولویت‌ها شناسایی شده‌اند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  <w:r w:rsidRPr="008A7525" w:rsidDel="00E818D2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 xml:space="preserve">(و) </w:t>
            </w:r>
            <w:r w:rsidRPr="008A7525">
              <w:rPr>
                <w:rFonts w:cs="B Nazanin"/>
                <w:sz w:val="22"/>
                <w:szCs w:val="22"/>
                <w:rtl/>
              </w:rPr>
              <w:t>طرح‌های آمادگی و/یا واکنش اضطراری</w:t>
            </w:r>
            <w:r w:rsidRPr="00707129">
              <w:rPr>
                <w:rtl/>
              </w:rPr>
              <w:footnoteReference w:id="5"/>
            </w:r>
            <w:r w:rsidRPr="00707129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>به‌صورت کافی تأمین منابع شده و در دو سال گذشته در سطوح استانی اجرا شده‌اند</w:t>
            </w:r>
            <w:r w:rsidRPr="00707129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0177FFD0" w14:textId="77777777" w:rsidR="00EB3410" w:rsidRPr="00351E53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51E53" w14:paraId="0300F639" w14:textId="77777777" w:rsidTr="00407C1E">
        <w:tc>
          <w:tcPr>
            <w:tcW w:w="1345" w:type="dxa"/>
            <w:shd w:val="clear" w:color="auto" w:fill="00B050"/>
            <w:vAlign w:val="center"/>
          </w:tcPr>
          <w:p w14:paraId="7EC5F1F4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5</w:t>
            </w:r>
          </w:p>
        </w:tc>
        <w:tc>
          <w:tcPr>
            <w:tcW w:w="10440" w:type="dxa"/>
            <w:vAlign w:val="bottom"/>
          </w:tcPr>
          <w:p w14:paraId="0AE026D7" w14:textId="366EA8AF" w:rsidR="00EB3410" w:rsidRPr="00707129" w:rsidRDefault="00EB3410" w:rsidP="00707129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پروفایل‌های خطر همه‌مخاطره‌ای </w:t>
            </w:r>
            <w:r w:rsidRPr="00707129">
              <w:rPr>
                <w:rFonts w:cs="B Nazanin"/>
                <w:sz w:val="22"/>
                <w:szCs w:val="22"/>
                <w:rtl/>
              </w:rPr>
              <w:t>در سطوح ملی و میانی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بر اساس ارزیابی‌های چندبخشی چندمخاطره‌ای تدوین شده‌اند و </w:t>
            </w:r>
            <w:r w:rsidRPr="00707129">
              <w:rPr>
                <w:rFonts w:cs="B Nazanin"/>
                <w:sz w:val="22"/>
                <w:szCs w:val="22"/>
                <w:rtl/>
              </w:rPr>
              <w:t>برنامه‌های آمادگی نیز در دست اجرا هستند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این اسناد به‌صورت </w:t>
            </w:r>
            <w:r w:rsidRPr="00707129">
              <w:rPr>
                <w:rFonts w:cs="B Nazanin"/>
                <w:sz w:val="22"/>
                <w:szCs w:val="22"/>
                <w:rtl/>
              </w:rPr>
              <w:t>سالانه بازبینی و به‌روزرسانی می‌شوند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تا تهدیدات </w:t>
            </w:r>
            <w:r w:rsidR="003818AA">
              <w:rPr>
                <w:rFonts w:cs="B Nazanin" w:hint="cs"/>
                <w:sz w:val="22"/>
                <w:szCs w:val="22"/>
                <w:rtl/>
              </w:rPr>
              <w:t>نوپدید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را پوشش دهند و </w:t>
            </w:r>
            <w:r w:rsidRPr="00707129">
              <w:rPr>
                <w:rFonts w:cs="B Nazanin"/>
                <w:sz w:val="22"/>
                <w:szCs w:val="22"/>
                <w:rtl/>
              </w:rPr>
              <w:t>به‌طور منظم بین بخش‌ها به اشتراک گذاشته می‌شوند</w:t>
            </w:r>
            <w:r w:rsidRPr="00707129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43EA9B2" w14:textId="77777777" w:rsidR="00EB3410" w:rsidRPr="00351E53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</w:tbl>
    <w:p w14:paraId="75AE6B35" w14:textId="08141580" w:rsidR="00EB3410" w:rsidRDefault="00EB3410" w:rsidP="00EB3410">
      <w:pPr>
        <w:bidi/>
        <w:ind w:firstLine="720"/>
        <w:rPr>
          <w:rFonts w:ascii="F_roya" w:eastAsia="Arial" w:hAnsi="F_roya" w:cs="B Nazanin"/>
          <w:sz w:val="24"/>
          <w:szCs w:val="24"/>
          <w:rtl/>
        </w:rPr>
      </w:pPr>
    </w:p>
    <w:p w14:paraId="05897F3C" w14:textId="1B934BC3" w:rsidR="00EB3410" w:rsidRDefault="00EB3410" w:rsidP="00EB3410">
      <w:pPr>
        <w:bidi/>
        <w:rPr>
          <w:rFonts w:ascii="F_roya" w:eastAsia="Arial" w:hAnsi="F_roya" w:cs="B Nazanin"/>
          <w:sz w:val="24"/>
          <w:szCs w:val="24"/>
          <w:rtl/>
        </w:rPr>
      </w:pPr>
    </w:p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345"/>
        <w:gridCol w:w="10530"/>
        <w:gridCol w:w="1260"/>
      </w:tblGrid>
      <w:tr w:rsidR="00EB3410" w:rsidRPr="00334230" w14:paraId="24B32CA6" w14:textId="77777777" w:rsidTr="00407C1E">
        <w:tc>
          <w:tcPr>
            <w:tcW w:w="1345" w:type="dxa"/>
            <w:shd w:val="clear" w:color="auto" w:fill="2F5496" w:themeFill="accent5" w:themeFillShade="BF"/>
            <w:vAlign w:val="center"/>
          </w:tcPr>
          <w:p w14:paraId="543E274E" w14:textId="77777777" w:rsidR="00EB3410" w:rsidRPr="00334230" w:rsidRDefault="00EB3410" w:rsidP="000210B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lang w:bidi="fa-IR"/>
              </w:rPr>
            </w:pPr>
            <w:r w:rsidRPr="00334230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lastRenderedPageBreak/>
              <w:t>سطح</w:t>
            </w:r>
          </w:p>
        </w:tc>
        <w:tc>
          <w:tcPr>
            <w:tcW w:w="10530" w:type="dxa"/>
            <w:shd w:val="clear" w:color="auto" w:fill="2F5496" w:themeFill="accent5" w:themeFillShade="BF"/>
            <w:vAlign w:val="center"/>
          </w:tcPr>
          <w:p w14:paraId="6F76BFE3" w14:textId="77777777" w:rsidR="00EB3410" w:rsidRPr="00D0576D" w:rsidRDefault="00EB3410" w:rsidP="00011B8B">
            <w:pPr>
              <w:bidi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576D">
              <w:rPr>
                <w:rFonts w:cs="B Titr"/>
                <w:b/>
                <w:bCs/>
                <w:color w:val="FFFFFF" w:themeColor="background1"/>
                <w:sz w:val="22"/>
                <w:szCs w:val="22"/>
              </w:rPr>
              <w:t>R1.2</w:t>
            </w:r>
            <w:r w:rsidRPr="00D0576D"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 مرکز عملیات اورژانس بهداشت‌</w:t>
            </w:r>
            <w:r w:rsidRPr="00D0576D"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</w:rPr>
              <w:t>عمومی (</w:t>
            </w:r>
            <w:r w:rsidRPr="00D0576D">
              <w:rPr>
                <w:rFonts w:cs="B Titr"/>
                <w:b/>
                <w:bCs/>
                <w:color w:val="FFFFFF" w:themeColor="background1"/>
                <w:sz w:val="22"/>
                <w:szCs w:val="22"/>
              </w:rPr>
              <w:t>PHEOC</w:t>
            </w:r>
            <w:r w:rsidRPr="00D0576D"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</w:rPr>
              <w:t>)</w:t>
            </w:r>
            <w:r w:rsidRPr="00D0576D">
              <w:rPr>
                <w:rStyle w:val="FootnoteReference"/>
                <w:rFonts w:eastAsia="Arial" w:cs="B Titr"/>
                <w:b/>
                <w:bCs/>
                <w:color w:val="FFFFFF" w:themeColor="background1"/>
                <w:w w:val="98"/>
                <w:sz w:val="22"/>
                <w:szCs w:val="22"/>
                <w:rtl/>
              </w:rPr>
              <w:t xml:space="preserve"> </w:t>
            </w:r>
            <w:r w:rsidRPr="00D0576D">
              <w:rPr>
                <w:rStyle w:val="FootnoteReference"/>
                <w:rFonts w:eastAsia="Arial" w:cs="B Titr"/>
                <w:b/>
                <w:bCs/>
                <w:color w:val="FFFFFF" w:themeColor="background1"/>
                <w:w w:val="98"/>
                <w:sz w:val="22"/>
                <w:szCs w:val="22"/>
                <w:rtl/>
              </w:rPr>
              <w:footnoteReference w:id="6"/>
            </w:r>
          </w:p>
        </w:tc>
        <w:tc>
          <w:tcPr>
            <w:tcW w:w="1260" w:type="dxa"/>
            <w:shd w:val="clear" w:color="auto" w:fill="2F5496" w:themeFill="accent5" w:themeFillShade="BF"/>
            <w:vAlign w:val="center"/>
          </w:tcPr>
          <w:p w14:paraId="39AC5E87" w14:textId="77777777" w:rsidR="00EB3410" w:rsidRPr="00334230" w:rsidRDefault="00EB3410" w:rsidP="000210B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lang w:bidi="fa-IR"/>
              </w:rPr>
            </w:pPr>
            <w:r w:rsidRPr="00334230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یک سطح انتخاب شود</w:t>
            </w:r>
          </w:p>
        </w:tc>
      </w:tr>
      <w:tr w:rsidR="00EB3410" w:rsidRPr="00334230" w14:paraId="4538773F" w14:textId="77777777" w:rsidTr="00407C1E">
        <w:tc>
          <w:tcPr>
            <w:tcW w:w="1345" w:type="dxa"/>
            <w:shd w:val="clear" w:color="auto" w:fill="FF0000"/>
            <w:vAlign w:val="center"/>
          </w:tcPr>
          <w:p w14:paraId="08C49A59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1</w:t>
            </w:r>
          </w:p>
        </w:tc>
        <w:tc>
          <w:tcPr>
            <w:tcW w:w="10530" w:type="dxa"/>
            <w:vAlign w:val="bottom"/>
          </w:tcPr>
          <w:p w14:paraId="79620B17" w14:textId="77777777" w:rsidR="00EB3410" w:rsidRPr="00D0576D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/>
                <w:sz w:val="22"/>
                <w:szCs w:val="22"/>
                <w:rtl/>
              </w:rPr>
              <w:t>مرکز عمل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پاسخ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به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شرا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اضطرار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سلامت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عموم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</w:rPr>
              <w:t>(PHEOC)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در سطح 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شناسا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نشده و ه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راهنما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عمل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برای آن</w:t>
            </w:r>
            <w:r w:rsidRPr="00D0576D">
              <w:rPr>
                <w:rFonts w:cs="B Nazanin"/>
                <w:sz w:val="22"/>
                <w:szCs w:val="22"/>
                <w:rtl/>
              </w:rPr>
              <w:t xml:space="preserve"> وجود ندارد</w:t>
            </w:r>
            <w:r w:rsidRPr="00D0576D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14:paraId="41506B7D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7B790882" w14:textId="77777777" w:rsidTr="00407C1E">
        <w:tc>
          <w:tcPr>
            <w:tcW w:w="1345" w:type="dxa"/>
            <w:shd w:val="clear" w:color="auto" w:fill="FFC000"/>
            <w:vAlign w:val="center"/>
          </w:tcPr>
          <w:p w14:paraId="224387C0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2</w:t>
            </w:r>
          </w:p>
        </w:tc>
        <w:tc>
          <w:tcPr>
            <w:tcW w:w="10530" w:type="dxa"/>
            <w:vAlign w:val="bottom"/>
          </w:tcPr>
          <w:p w14:paraId="1FC608F7" w14:textId="64078C2A" w:rsidR="00EB3410" w:rsidRPr="008A7525" w:rsidRDefault="00EB3410" w:rsidP="00407C1E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مرکز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محل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دائم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موقت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مشخص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تأس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راهنما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با محتوا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پا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تدو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ت</w:t>
            </w:r>
            <w:r w:rsidRPr="008A7525">
              <w:rPr>
                <w:rtl/>
              </w:rPr>
              <w:footnoteReference w:id="7"/>
            </w:r>
            <w:r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>(و)</w:t>
            </w:r>
            <w:r w:rsidR="00407C1E" w:rsidRPr="008A7525">
              <w:rPr>
                <w:rFonts w:cs="B Nazanin" w:hint="cs"/>
                <w:sz w:val="22"/>
                <w:szCs w:val="22"/>
                <w:rtl/>
              </w:rPr>
              <w:t xml:space="preserve">  </w:t>
            </w:r>
            <w:r w:rsidRPr="00D0576D">
              <w:rPr>
                <w:rFonts w:cs="B Nazanin"/>
                <w:sz w:val="22"/>
                <w:szCs w:val="22"/>
                <w:rtl/>
              </w:rPr>
              <w:t>کارکنان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مسئول انجام وظا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ف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اصل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س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ستم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حادثه </w:t>
            </w:r>
            <w:r w:rsidRPr="008A7525">
              <w:rPr>
                <w:rFonts w:cs="B Nazanin"/>
                <w:sz w:val="22"/>
                <w:szCs w:val="22"/>
              </w:rPr>
              <w:t>(IMS)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مرکز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شناسا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شده‌اند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14:paraId="0B529DB6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0B0C3CF1" w14:textId="77777777" w:rsidTr="00407C1E">
        <w:tc>
          <w:tcPr>
            <w:tcW w:w="1345" w:type="dxa"/>
            <w:shd w:val="clear" w:color="auto" w:fill="FFFF00"/>
            <w:vAlign w:val="center"/>
          </w:tcPr>
          <w:p w14:paraId="6D4868AC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3</w:t>
            </w:r>
          </w:p>
        </w:tc>
        <w:tc>
          <w:tcPr>
            <w:tcW w:w="10530" w:type="dxa"/>
            <w:vAlign w:val="bottom"/>
          </w:tcPr>
          <w:p w14:paraId="771654B3" w14:textId="0B4B2105" w:rsidR="00EB3410" w:rsidRPr="008A7525" w:rsidRDefault="00EB3410" w:rsidP="00407C1E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D0576D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مرکز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محل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دائم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موقت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مشخص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تأس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</w:t>
            </w:r>
            <w:r w:rsidR="00407C1E"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راهنما</w:t>
            </w:r>
            <w:r w:rsidRPr="00D0576D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با محتوا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کامل تدو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</w:t>
            </w:r>
            <w:r w:rsidR="00407C1E"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کارکنان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شناسا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انجام وظا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ف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اصل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IMS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مرکز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بر اساس شا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ستگ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شرا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اضطرار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سلامت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عموم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(PHEM)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آموزش 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ده‌اند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.</w:t>
            </w:r>
            <w:r w:rsidRPr="008A7525">
              <w:rPr>
                <w:rtl/>
              </w:rPr>
              <w:footnoteReference w:id="8"/>
            </w:r>
          </w:p>
        </w:tc>
        <w:tc>
          <w:tcPr>
            <w:tcW w:w="1260" w:type="dxa"/>
          </w:tcPr>
          <w:p w14:paraId="2EBC5B6D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489D6E4C" w14:textId="77777777" w:rsidTr="00407C1E">
        <w:tc>
          <w:tcPr>
            <w:tcW w:w="1345" w:type="dxa"/>
            <w:shd w:val="clear" w:color="auto" w:fill="92D050"/>
            <w:vAlign w:val="center"/>
          </w:tcPr>
          <w:p w14:paraId="6F8AA2F1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4</w:t>
            </w:r>
          </w:p>
        </w:tc>
        <w:tc>
          <w:tcPr>
            <w:tcW w:w="10530" w:type="dxa"/>
            <w:vAlign w:val="bottom"/>
          </w:tcPr>
          <w:p w14:paraId="13E464A1" w14:textId="7D86E3DE" w:rsidR="00EB3410" w:rsidRPr="008A7525" w:rsidRDefault="00EB3410" w:rsidP="00407C1E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مرکز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محل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دائم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مشخص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تأس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و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راهنما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مرتبط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با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محتوا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کامل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موجود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</w:t>
            </w:r>
            <w:r w:rsidR="00407C1E"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D0576D">
              <w:rPr>
                <w:rFonts w:cs="B Nazanin"/>
                <w:sz w:val="22"/>
                <w:szCs w:val="22"/>
                <w:rtl/>
              </w:rPr>
              <w:t>بودجه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پرسنل اصل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8A7525">
              <w:rPr>
                <w:rFonts w:cs="B Nazanin"/>
                <w:sz w:val="22"/>
                <w:szCs w:val="22"/>
                <w:rtl/>
              </w:rPr>
              <w:t>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روزانه و نگهدار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مرکز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تع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>مرکز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قادر است ظرف ۱۲۰ دق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قه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پس از در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هشدار اول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اطلاعات 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گر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درباره وضع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که ن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از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به فعال‌ساز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دارد، پاسخ هماهنگ را فعال کند</w:t>
            </w:r>
            <w:r w:rsidRPr="008A7525">
              <w:rPr>
                <w:rtl/>
              </w:rPr>
              <w:footnoteReference w:id="9"/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</w:t>
            </w:r>
            <w:r w:rsidR="00407C1E"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مراکز </w:t>
            </w:r>
            <w:r w:rsidRPr="00D0576D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سطوح استانی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تأس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شده‌اند، راهنما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مربوطه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با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محتوا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کامل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موجود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و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کارکنان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شناسا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برا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انجام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وظا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ف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اصل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IMS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بر اساس شا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ستگ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PHEM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آموزش 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ده‌اند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14:paraId="3BF53274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6179EF93" w14:textId="77777777" w:rsidTr="00407C1E">
        <w:tc>
          <w:tcPr>
            <w:tcW w:w="1345" w:type="dxa"/>
            <w:shd w:val="clear" w:color="auto" w:fill="00B050"/>
            <w:vAlign w:val="center"/>
          </w:tcPr>
          <w:p w14:paraId="5A9D3180" w14:textId="77777777" w:rsidR="00EB3410" w:rsidRPr="00334230" w:rsidRDefault="00EB3410" w:rsidP="000210B4">
            <w:pPr>
              <w:bidi/>
              <w:jc w:val="center"/>
              <w:rPr>
                <w:rFonts w:cs="B Titr"/>
                <w:lang w:bidi="fa-IR"/>
              </w:rPr>
            </w:pPr>
            <w:r w:rsidRPr="00334230">
              <w:rPr>
                <w:rFonts w:cs="B Titr" w:hint="cs"/>
                <w:rtl/>
                <w:lang w:bidi="fa-IR"/>
              </w:rPr>
              <w:t>سطح 5</w:t>
            </w:r>
          </w:p>
        </w:tc>
        <w:tc>
          <w:tcPr>
            <w:tcW w:w="10530" w:type="dxa"/>
            <w:vAlign w:val="bottom"/>
          </w:tcPr>
          <w:p w14:paraId="5B80D7CF" w14:textId="77777777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>فرآ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ند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فعال‌ساز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tl/>
              </w:rPr>
              <w:footnoteReference w:id="10"/>
            </w:r>
            <w:r w:rsidRPr="008A7525">
              <w:rPr>
                <w:rFonts w:cs="B Nazanin"/>
                <w:sz w:val="22"/>
                <w:szCs w:val="22"/>
                <w:rtl/>
              </w:rPr>
              <w:t>، 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و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غ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رفعال‌ساز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مراکز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تمام سطوح آزما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و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راهنما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(به همراه برنامه‌ها و رو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ه‌ها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استاندارد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مرتبط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)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سالانه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به‌روزرسان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شوند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(و) مراکز 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و استانی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دارا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کارکنان ذخ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ره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آموزش‌د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هستند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که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برا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پشت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بان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از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عمل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ات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PHEOC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ش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فت‌ها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متعدد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و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دوره‌ها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طولان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مدت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شناسا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eastAsia"/>
                <w:sz w:val="22"/>
                <w:szCs w:val="22"/>
                <w:rtl/>
              </w:rPr>
              <w:t>شده‌اند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14:paraId="78E41802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</w:tbl>
    <w:p w14:paraId="4CC1F944" w14:textId="3341AF97" w:rsidR="00707129" w:rsidRDefault="00707129" w:rsidP="00707129">
      <w:pPr>
        <w:bidi/>
        <w:rPr>
          <w:rFonts w:ascii="F_roya" w:eastAsia="Arial" w:hAnsi="F_roya" w:cs="B Nazanin"/>
          <w:sz w:val="24"/>
          <w:szCs w:val="24"/>
          <w:rtl/>
        </w:rPr>
      </w:pPr>
    </w:p>
    <w:tbl>
      <w:tblPr>
        <w:tblStyle w:val="TableGrid"/>
        <w:tblW w:w="13495" w:type="dxa"/>
        <w:tblLook w:val="04A0" w:firstRow="1" w:lastRow="0" w:firstColumn="1" w:lastColumn="0" w:noHBand="0" w:noVBand="1"/>
      </w:tblPr>
      <w:tblGrid>
        <w:gridCol w:w="1345"/>
        <w:gridCol w:w="10800"/>
        <w:gridCol w:w="1350"/>
      </w:tblGrid>
      <w:tr w:rsidR="00EB3410" w:rsidRPr="00334230" w14:paraId="53FEEC98" w14:textId="77777777" w:rsidTr="00407C1E">
        <w:tc>
          <w:tcPr>
            <w:tcW w:w="1345" w:type="dxa"/>
            <w:shd w:val="clear" w:color="auto" w:fill="2F5496" w:themeFill="accent5" w:themeFillShade="BF"/>
            <w:vAlign w:val="center"/>
          </w:tcPr>
          <w:p w14:paraId="2156FCC9" w14:textId="77777777" w:rsidR="00EB3410" w:rsidRPr="00334230" w:rsidRDefault="00EB3410" w:rsidP="000210B4">
            <w:pPr>
              <w:bidi/>
              <w:jc w:val="center"/>
              <w:rPr>
                <w:rFonts w:cs="B Titr"/>
                <w:color w:val="FFFFFF" w:themeColor="background1"/>
                <w:lang w:bidi="fa-IR"/>
              </w:rPr>
            </w:pPr>
            <w:r w:rsidRPr="00334230">
              <w:rPr>
                <w:rFonts w:cs="B Titr" w:hint="cs"/>
                <w:color w:val="FFFFFF" w:themeColor="background1"/>
                <w:rtl/>
                <w:lang w:bidi="fa-IR"/>
              </w:rPr>
              <w:t>سطح</w:t>
            </w:r>
          </w:p>
        </w:tc>
        <w:tc>
          <w:tcPr>
            <w:tcW w:w="10800" w:type="dxa"/>
            <w:shd w:val="clear" w:color="auto" w:fill="2F5496" w:themeFill="accent5" w:themeFillShade="BF"/>
            <w:vAlign w:val="center"/>
          </w:tcPr>
          <w:p w14:paraId="212C6CE2" w14:textId="77777777" w:rsidR="00EB3410" w:rsidRPr="00011B8B" w:rsidRDefault="00EB3410" w:rsidP="00011B8B">
            <w:pPr>
              <w:bidi/>
              <w:rPr>
                <w:rFonts w:cs="B Titr"/>
                <w:b/>
                <w:bCs/>
                <w:color w:val="FFFFFF" w:themeColor="background1"/>
                <w:rtl/>
              </w:rPr>
            </w:pPr>
            <w:r w:rsidRPr="00011B8B">
              <w:rPr>
                <w:rFonts w:cs="B Titr"/>
                <w:b/>
                <w:bCs/>
                <w:color w:val="FFFFFF" w:themeColor="background1"/>
              </w:rPr>
              <w:t>R1.3</w:t>
            </w:r>
            <w:r w:rsidRPr="00011B8B">
              <w:rPr>
                <w:rFonts w:cs="B Titr"/>
                <w:b/>
                <w:bCs/>
                <w:color w:val="FFFFFF" w:themeColor="background1"/>
                <w:rtl/>
              </w:rPr>
              <w:t>. مدیریت واکنش فوریت‌های بهداشتی</w:t>
            </w:r>
            <w:r w:rsidRPr="00011B8B">
              <w:rPr>
                <w:rtl/>
              </w:rPr>
              <w:footnoteReference w:id="11"/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4059E6FA" w14:textId="77777777" w:rsidR="00EB3410" w:rsidRPr="00334230" w:rsidRDefault="00EB3410" w:rsidP="000210B4">
            <w:pPr>
              <w:bidi/>
              <w:jc w:val="center"/>
              <w:rPr>
                <w:rFonts w:cs="B Titr"/>
                <w:color w:val="FFFFFF" w:themeColor="background1"/>
                <w:lang w:bidi="fa-IR"/>
              </w:rPr>
            </w:pPr>
            <w:r w:rsidRPr="00334230">
              <w:rPr>
                <w:rFonts w:cs="B Titr" w:hint="cs"/>
                <w:color w:val="FFFFFF" w:themeColor="background1"/>
                <w:rtl/>
                <w:lang w:bidi="fa-IR"/>
              </w:rPr>
              <w:t>یک سطح انتخاب شود</w:t>
            </w:r>
          </w:p>
        </w:tc>
      </w:tr>
      <w:tr w:rsidR="00EB3410" w:rsidRPr="00334230" w14:paraId="117D7041" w14:textId="77777777" w:rsidTr="00407C1E">
        <w:tc>
          <w:tcPr>
            <w:tcW w:w="1345" w:type="dxa"/>
            <w:shd w:val="clear" w:color="auto" w:fill="FF0000"/>
            <w:vAlign w:val="center"/>
          </w:tcPr>
          <w:p w14:paraId="75C77302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1</w:t>
            </w:r>
          </w:p>
        </w:tc>
        <w:tc>
          <w:tcPr>
            <w:tcW w:w="10800" w:type="dxa"/>
            <w:vAlign w:val="bottom"/>
          </w:tcPr>
          <w:p w14:paraId="7F94143A" w14:textId="77777777" w:rsidR="00EB3410" w:rsidRPr="00351E53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>یک سامانه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 xml:space="preserve"> ی مدیریت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رویدادهای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بین‌بخشی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footnoteReference w:id="12"/>
            </w:r>
            <w:r w:rsidRPr="00351E53">
              <w:rPr>
                <w:rFonts w:cs="B Nazanin"/>
                <w:sz w:val="22"/>
                <w:szCs w:val="22"/>
              </w:rPr>
              <w:t>(IMS)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یکپارچه با مرکز عملیات اضطراری بهداشت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‌عمومی ملی </w:t>
            </w:r>
            <w:r w:rsidRPr="008A7525">
              <w:footnoteReference w:id="13"/>
            </w:r>
            <w:r w:rsidRPr="00351E53">
              <w:rPr>
                <w:rFonts w:cs="B Nazanin"/>
                <w:sz w:val="22"/>
                <w:szCs w:val="22"/>
              </w:rPr>
              <w:t>(PHEOC)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یا ساختار معادل آن، وجود ندارد یا در حال توسعه ا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ست.</w:t>
            </w:r>
          </w:p>
        </w:tc>
        <w:tc>
          <w:tcPr>
            <w:tcW w:w="1350" w:type="dxa"/>
          </w:tcPr>
          <w:p w14:paraId="6ED8E2B0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32C6C596" w14:textId="77777777" w:rsidTr="00407C1E">
        <w:tc>
          <w:tcPr>
            <w:tcW w:w="1345" w:type="dxa"/>
            <w:shd w:val="clear" w:color="auto" w:fill="FFC000"/>
            <w:vAlign w:val="center"/>
          </w:tcPr>
          <w:p w14:paraId="144819E6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2</w:t>
            </w:r>
          </w:p>
        </w:tc>
        <w:tc>
          <w:tcPr>
            <w:tcW w:w="10800" w:type="dxa"/>
            <w:vAlign w:val="bottom"/>
          </w:tcPr>
          <w:p w14:paraId="2D164D72" w14:textId="77777777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 xml:space="preserve">یک سامانه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مدیریت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رویدادها</w:t>
            </w:r>
            <w:r w:rsidRPr="008A7525">
              <w:rPr>
                <w:rFonts w:cs="B Nazanin"/>
                <w:sz w:val="22"/>
                <w:szCs w:val="22"/>
                <w:rtl/>
              </w:rPr>
              <w:t>ی بین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بخشی </w:t>
            </w:r>
            <w:r w:rsidRPr="008A7525">
              <w:rPr>
                <w:rFonts w:cs="B Nazanin"/>
                <w:sz w:val="22"/>
                <w:szCs w:val="22"/>
              </w:rPr>
              <w:t>(IMS)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یکپارچه با مرکز عملیات اضطراری بهداشت</w:t>
            </w:r>
            <w:r w:rsidRPr="008A7525">
              <w:rPr>
                <w:rFonts w:cs="B Nazanin"/>
                <w:sz w:val="22"/>
                <w:szCs w:val="22"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‌عمومی ملی </w:t>
            </w:r>
            <w:r w:rsidRPr="008A7525">
              <w:rPr>
                <w:rFonts w:cs="B Nazanin"/>
                <w:sz w:val="22"/>
                <w:szCs w:val="22"/>
              </w:rPr>
              <w:t>(PHEOC)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یا ساختار معادل آن، توسعه یافته اما عملیاتی نیست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4BA5CD6E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5AB024AC" w14:textId="77777777" w:rsidTr="00407C1E">
        <w:tc>
          <w:tcPr>
            <w:tcW w:w="1345" w:type="dxa"/>
            <w:shd w:val="clear" w:color="auto" w:fill="FFFF00"/>
            <w:vAlign w:val="center"/>
          </w:tcPr>
          <w:p w14:paraId="0E96D00E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3</w:t>
            </w:r>
          </w:p>
        </w:tc>
        <w:tc>
          <w:tcPr>
            <w:tcW w:w="10800" w:type="dxa"/>
            <w:vAlign w:val="bottom"/>
          </w:tcPr>
          <w:p w14:paraId="4AB86447" w14:textId="77777777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 xml:space="preserve">یک سامانه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مدیریت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رویدادهای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بین‌بخشی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(IMS)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یکپارچه با مرکز عملیات اضطراری بهداشت‌عمومی ملی </w:t>
            </w:r>
            <w:r w:rsidRPr="008A7525">
              <w:rPr>
                <w:rFonts w:cs="B Nazanin"/>
                <w:sz w:val="22"/>
                <w:szCs w:val="22"/>
              </w:rPr>
              <w:t>(PHEOC)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یا ساختار معادل آن، در سطح ملی مستقر و عملیاتی است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1EEBE4AB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1F326238" w14:textId="77777777" w:rsidTr="00407C1E">
        <w:tc>
          <w:tcPr>
            <w:tcW w:w="1345" w:type="dxa"/>
            <w:shd w:val="clear" w:color="auto" w:fill="92D050"/>
            <w:vAlign w:val="center"/>
          </w:tcPr>
          <w:p w14:paraId="327BCF4C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4</w:t>
            </w:r>
          </w:p>
        </w:tc>
        <w:tc>
          <w:tcPr>
            <w:tcW w:w="10800" w:type="dxa"/>
            <w:vAlign w:val="bottom"/>
          </w:tcPr>
          <w:p w14:paraId="52CC7744" w14:textId="77777777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 xml:space="preserve">یک سامانه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مدیریت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رویدادهای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بین‌بخشی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</w:rPr>
              <w:t>(IMS)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یکپارچه با مرکز عملیات اضطراری بهداشت</w:t>
            </w:r>
            <w:r w:rsidRPr="008A7525">
              <w:rPr>
                <w:rFonts w:cs="B Nazanin"/>
                <w:sz w:val="22"/>
                <w:szCs w:val="22"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‌عمومی ملی </w:t>
            </w:r>
            <w:r w:rsidRPr="008A7525">
              <w:rPr>
                <w:rFonts w:cs="B Nazanin"/>
                <w:sz w:val="22"/>
                <w:szCs w:val="22"/>
              </w:rPr>
              <w:t>(PHEOC)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یا ساختار معادل آن، در سطح ملی مستقر و عملیاتی بوده و قادر به پشتیبانی از سطوح استانی است</w:t>
            </w:r>
            <w:r w:rsidRPr="008A7525">
              <w:rPr>
                <w:rFonts w:cs="B Nazanin"/>
                <w:sz w:val="22"/>
                <w:szCs w:val="22"/>
              </w:rPr>
              <w:t xml:space="preserve">. </w:t>
            </w:r>
          </w:p>
        </w:tc>
        <w:tc>
          <w:tcPr>
            <w:tcW w:w="1350" w:type="dxa"/>
          </w:tcPr>
          <w:p w14:paraId="090851AF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  <w:tr w:rsidR="00EB3410" w:rsidRPr="00334230" w14:paraId="2D4C8146" w14:textId="77777777" w:rsidTr="00407C1E">
        <w:tc>
          <w:tcPr>
            <w:tcW w:w="1345" w:type="dxa"/>
            <w:shd w:val="clear" w:color="auto" w:fill="00B050"/>
            <w:vAlign w:val="center"/>
          </w:tcPr>
          <w:p w14:paraId="6AEEC84C" w14:textId="77777777" w:rsidR="00EB3410" w:rsidRPr="00407C1E" w:rsidRDefault="00EB3410" w:rsidP="000210B4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5</w:t>
            </w:r>
          </w:p>
        </w:tc>
        <w:tc>
          <w:tcPr>
            <w:tcW w:w="10800" w:type="dxa"/>
            <w:vAlign w:val="bottom"/>
          </w:tcPr>
          <w:p w14:paraId="6586F029" w14:textId="77777777" w:rsidR="00EB3410" w:rsidRPr="008A7525" w:rsidRDefault="00EB3410" w:rsidP="000210B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8A7525">
              <w:rPr>
                <w:rFonts w:cs="B Nazanin"/>
                <w:sz w:val="22"/>
                <w:szCs w:val="22"/>
                <w:rtl/>
              </w:rPr>
              <w:t xml:space="preserve">سیستم مدیریت حادثه </w:t>
            </w:r>
            <w:r w:rsidRPr="008A7525">
              <w:rPr>
                <w:rFonts w:cs="B Nazanin"/>
                <w:sz w:val="22"/>
                <w:szCs w:val="22"/>
              </w:rPr>
              <w:t>(IMS)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با مرکز عملیات پاسخ به شرایط اضطراری سلامت عمومی </w:t>
            </w:r>
            <w:r w:rsidRPr="008A7525">
              <w:rPr>
                <w:rFonts w:cs="B Nazanin"/>
                <w:sz w:val="22"/>
                <w:szCs w:val="22"/>
              </w:rPr>
              <w:t>(PHEOC)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ملی یا ساختاری معادل آن یکپارچه شده است</w:t>
            </w:r>
            <w:r w:rsidRPr="008A7525">
              <w:rPr>
                <w:rFonts w:cs="B Nazanin"/>
                <w:sz w:val="22"/>
                <w:szCs w:val="22"/>
              </w:rPr>
              <w:t xml:space="preserve"> ,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در سطح ملی مستقر و عملیاتی بوده و قادر به پشتیبانی از سطوح استانی و محیطی سلامت عمومی می‌باشد. این سیستم مورد تمرین، بازبینی، ارزیابی و به‌روزرسانی قرار گرفته و 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>ارتقاء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آن بر اساس تمرینات شبیه‌سازی </w:t>
            </w:r>
            <w:r w:rsidRPr="008A7525">
              <w:rPr>
                <w:rFonts w:cs="B Nazanin"/>
                <w:sz w:val="22"/>
                <w:szCs w:val="22"/>
              </w:rPr>
              <w:t>(SimExs)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و درس‌آموخته‌های ناشی از رویدادهای واقعی مانند گزارش‌های بررسی میان</w:t>
            </w:r>
            <w:r w:rsidRPr="008A752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‌اقدامی </w:t>
            </w:r>
            <w:r w:rsidRPr="008A7525">
              <w:rPr>
                <w:rFonts w:cs="B Nazanin"/>
                <w:sz w:val="22"/>
                <w:szCs w:val="22"/>
              </w:rPr>
              <w:t>(IARs)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یا گزارش‌های بررسی پس از اقدام </w:t>
            </w:r>
            <w:r w:rsidRPr="008A7525">
              <w:rPr>
                <w:rFonts w:cs="B Nazanin"/>
                <w:sz w:val="22"/>
                <w:szCs w:val="22"/>
              </w:rPr>
              <w:t>(AARs)</w:t>
            </w:r>
            <w:r w:rsidRPr="008A7525">
              <w:rPr>
                <w:rFonts w:cs="B Nazanin"/>
                <w:sz w:val="22"/>
                <w:szCs w:val="22"/>
                <w:rtl/>
              </w:rPr>
              <w:t xml:space="preserve"> صورت می‌گیرد</w:t>
            </w:r>
            <w:r w:rsidRPr="008A7525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04B84C1C" w14:textId="77777777" w:rsidR="00EB3410" w:rsidRPr="00334230" w:rsidRDefault="00EB3410" w:rsidP="000210B4">
            <w:pPr>
              <w:bidi/>
              <w:rPr>
                <w:rFonts w:cs="B Nazanin"/>
                <w:lang w:bidi="fa-IR"/>
              </w:rPr>
            </w:pPr>
          </w:p>
        </w:tc>
      </w:tr>
    </w:tbl>
    <w:p w14:paraId="05910F7C" w14:textId="3BA10792" w:rsidR="00707129" w:rsidRDefault="00707129" w:rsidP="00707129">
      <w:pPr>
        <w:bidi/>
        <w:rPr>
          <w:rFonts w:ascii="F_roya" w:eastAsia="Arial" w:hAnsi="F_roya" w:cs="B Nazanin"/>
          <w:sz w:val="24"/>
          <w:szCs w:val="24"/>
          <w:rtl/>
        </w:rPr>
      </w:pPr>
    </w:p>
    <w:p w14:paraId="2BAC41AF" w14:textId="46F9C472" w:rsidR="00F20F68" w:rsidRDefault="00F20F68" w:rsidP="00F20F68">
      <w:pPr>
        <w:bidi/>
        <w:rPr>
          <w:rFonts w:ascii="F_roya" w:eastAsia="Arial" w:hAnsi="F_roya" w:cs="B Nazanin"/>
          <w:sz w:val="24"/>
          <w:szCs w:val="24"/>
          <w:rtl/>
        </w:rPr>
      </w:pPr>
    </w:p>
    <w:p w14:paraId="76F22BA4" w14:textId="57D6E20C" w:rsidR="00F20F68" w:rsidRDefault="00F20F68" w:rsidP="00F20F68">
      <w:pPr>
        <w:bidi/>
        <w:rPr>
          <w:rFonts w:ascii="F_roya" w:eastAsia="Arial" w:hAnsi="F_roya" w:cs="B Nazanin"/>
          <w:sz w:val="24"/>
          <w:szCs w:val="24"/>
          <w:rtl/>
        </w:rPr>
      </w:pPr>
    </w:p>
    <w:p w14:paraId="088F78D7" w14:textId="5ACA55A2" w:rsidR="00F20F68" w:rsidRDefault="00F20F68" w:rsidP="00F20F68">
      <w:pPr>
        <w:bidi/>
        <w:rPr>
          <w:rFonts w:ascii="F_roya" w:eastAsia="Arial" w:hAnsi="F_roya" w:cs="B Nazanin"/>
          <w:sz w:val="24"/>
          <w:szCs w:val="24"/>
          <w:rtl/>
        </w:rPr>
      </w:pPr>
    </w:p>
    <w:p w14:paraId="1F441F70" w14:textId="77777777" w:rsidR="00F20F68" w:rsidRDefault="00F20F68" w:rsidP="00F20F68">
      <w:pPr>
        <w:bidi/>
        <w:rPr>
          <w:rFonts w:ascii="F_roya" w:eastAsia="Arial" w:hAnsi="F_roya" w:cs="B Nazanin"/>
          <w:sz w:val="24"/>
          <w:szCs w:val="24"/>
          <w:rtl/>
        </w:rPr>
      </w:pP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1345"/>
        <w:gridCol w:w="10890"/>
        <w:gridCol w:w="1350"/>
      </w:tblGrid>
      <w:tr w:rsidR="00707129" w:rsidRPr="00F20F68" w14:paraId="7ECF06B1" w14:textId="77777777" w:rsidTr="005570D4">
        <w:tc>
          <w:tcPr>
            <w:tcW w:w="1345" w:type="dxa"/>
            <w:shd w:val="clear" w:color="auto" w:fill="2F5496" w:themeFill="accent5" w:themeFillShade="BF"/>
            <w:vAlign w:val="center"/>
          </w:tcPr>
          <w:p w14:paraId="52763B9C" w14:textId="77777777" w:rsidR="00707129" w:rsidRPr="00F20F68" w:rsidRDefault="00707129" w:rsidP="005570D4">
            <w:pPr>
              <w:bidi/>
              <w:jc w:val="center"/>
              <w:rPr>
                <w:rFonts w:cs="B Titr"/>
                <w:color w:val="FFFFFF" w:themeColor="background1"/>
                <w:sz w:val="22"/>
                <w:szCs w:val="22"/>
                <w:lang w:bidi="fa-IR"/>
              </w:rPr>
            </w:pPr>
            <w:bookmarkStart w:id="20" w:name="OLE_LINK173"/>
            <w:r w:rsidRPr="00F20F68">
              <w:rPr>
                <w:rFonts w:cs="B Titr" w:hint="cs"/>
                <w:color w:val="FFFFFF" w:themeColor="background1"/>
                <w:sz w:val="22"/>
                <w:szCs w:val="22"/>
                <w:rtl/>
                <w:lang w:bidi="fa-IR"/>
              </w:rPr>
              <w:t>سطح</w:t>
            </w:r>
          </w:p>
        </w:tc>
        <w:tc>
          <w:tcPr>
            <w:tcW w:w="10890" w:type="dxa"/>
            <w:shd w:val="clear" w:color="auto" w:fill="2F5496" w:themeFill="accent5" w:themeFillShade="BF"/>
            <w:vAlign w:val="center"/>
          </w:tcPr>
          <w:p w14:paraId="1CD9C443" w14:textId="77777777" w:rsidR="00707129" w:rsidRPr="00F20F68" w:rsidRDefault="00707129" w:rsidP="005570D4">
            <w:pPr>
              <w:bidi/>
              <w:rPr>
                <w:rFonts w:cs="B Titr"/>
                <w:color w:val="FFFFFF" w:themeColor="background1"/>
                <w:w w:val="98"/>
                <w:sz w:val="22"/>
                <w:szCs w:val="22"/>
                <w:rtl/>
              </w:rPr>
            </w:pPr>
            <w:r w:rsidRPr="00F20F68">
              <w:rPr>
                <w:rFonts w:cs="B Titr"/>
                <w:color w:val="FFFFFF" w:themeColor="background1"/>
                <w:w w:val="98"/>
                <w:sz w:val="22"/>
                <w:szCs w:val="22"/>
              </w:rPr>
              <w:t>R1.4</w:t>
            </w:r>
            <w:r w:rsidRPr="00F20F68">
              <w:rPr>
                <w:rFonts w:cs="B Titr" w:hint="cs"/>
                <w:color w:val="FFFFFF" w:themeColor="background1"/>
                <w:w w:val="98"/>
                <w:sz w:val="22"/>
                <w:szCs w:val="22"/>
                <w:rtl/>
                <w:lang w:bidi="fa-IR"/>
              </w:rPr>
              <w:t xml:space="preserve">. </w:t>
            </w:r>
            <w:r w:rsidRPr="00F20F68">
              <w:rPr>
                <w:rFonts w:cs="B Titr"/>
                <w:color w:val="FFFFFF" w:themeColor="background1"/>
                <w:w w:val="98"/>
                <w:sz w:val="22"/>
                <w:szCs w:val="22"/>
                <w:rtl/>
              </w:rPr>
              <w:t>فعال</w:t>
            </w:r>
            <w:r w:rsidRPr="00F20F68">
              <w:rPr>
                <w:rFonts w:cs="B Titr"/>
                <w:color w:val="FFFFFF" w:themeColor="background1"/>
                <w:w w:val="98"/>
                <w:sz w:val="22"/>
                <w:szCs w:val="22"/>
                <w:rtl/>
              </w:rPr>
              <w:softHyphen/>
              <w:t>سازی و هماهنگی پرسنل و تیم‌های بهداشتی</w:t>
            </w:r>
            <w:r w:rsidRPr="00F20F68">
              <w:rPr>
                <w:rFonts w:cs="B Titr" w:hint="cs"/>
                <w:color w:val="FFFFFF" w:themeColor="background1"/>
                <w:w w:val="98"/>
                <w:sz w:val="22"/>
                <w:szCs w:val="22"/>
                <w:rtl/>
              </w:rPr>
              <w:t xml:space="preserve"> </w:t>
            </w:r>
            <w:r w:rsidRPr="00F20F68">
              <w:rPr>
                <w:rFonts w:cs="B Titr"/>
                <w:color w:val="FFFFFF" w:themeColor="background1"/>
                <w:sz w:val="22"/>
                <w:szCs w:val="22"/>
                <w:rtl/>
              </w:rPr>
              <w:t>در شرایط اضطراری بهداشت</w:t>
            </w:r>
            <w:r w:rsidRPr="00F20F68">
              <w:rPr>
                <w:rFonts w:cs="B Titr" w:hint="cs"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F20F68">
              <w:rPr>
                <w:rFonts w:cs="B Titr"/>
                <w:color w:val="FFFFFF" w:themeColor="background1"/>
                <w:sz w:val="22"/>
                <w:szCs w:val="22"/>
                <w:rtl/>
              </w:rPr>
              <w:t>‌عمومی</w:t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694B0A17" w14:textId="77777777" w:rsidR="00707129" w:rsidRPr="00F20F68" w:rsidRDefault="00707129" w:rsidP="005570D4">
            <w:pPr>
              <w:bidi/>
              <w:jc w:val="center"/>
              <w:rPr>
                <w:rFonts w:cs="B Titr"/>
                <w:color w:val="FFFFFF" w:themeColor="background1"/>
                <w:sz w:val="22"/>
                <w:szCs w:val="22"/>
                <w:lang w:bidi="fa-IR"/>
              </w:rPr>
            </w:pPr>
            <w:r w:rsidRPr="00F20F68">
              <w:rPr>
                <w:rFonts w:cs="B Titr" w:hint="cs"/>
                <w:color w:val="FFFFFF" w:themeColor="background1"/>
                <w:sz w:val="22"/>
                <w:szCs w:val="22"/>
                <w:rtl/>
                <w:lang w:bidi="fa-IR"/>
              </w:rPr>
              <w:t>یک سطح انتخاب شود</w:t>
            </w:r>
          </w:p>
        </w:tc>
      </w:tr>
      <w:tr w:rsidR="00707129" w:rsidRPr="00F20F68" w14:paraId="5E146712" w14:textId="77777777" w:rsidTr="005570D4">
        <w:tc>
          <w:tcPr>
            <w:tcW w:w="1345" w:type="dxa"/>
            <w:shd w:val="clear" w:color="auto" w:fill="FF0000"/>
            <w:vAlign w:val="center"/>
          </w:tcPr>
          <w:p w14:paraId="6740BB8B" w14:textId="77777777" w:rsidR="00707129" w:rsidRPr="00F20F68" w:rsidRDefault="00707129" w:rsidP="005570D4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F20F68">
              <w:rPr>
                <w:rFonts w:cs="B Nazanin" w:hint="cs"/>
                <w:sz w:val="22"/>
                <w:szCs w:val="22"/>
                <w:rtl/>
                <w:lang w:bidi="fa-IR"/>
              </w:rPr>
              <w:t>سطح 1</w:t>
            </w:r>
          </w:p>
        </w:tc>
        <w:tc>
          <w:tcPr>
            <w:tcW w:w="10890" w:type="dxa"/>
            <w:vAlign w:val="bottom"/>
          </w:tcPr>
          <w:p w14:paraId="3967BE74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F20F68">
              <w:rPr>
                <w:rFonts w:cs="B Nazanin"/>
                <w:sz w:val="22"/>
                <w:szCs w:val="22"/>
                <w:rtl/>
              </w:rPr>
              <w:t>هیچ طرحی برای افزایش ظرفیت پرسنلی مل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sz w:val="22"/>
                <w:szCs w:val="22"/>
                <w:rtl/>
              </w:rPr>
              <w:footnoteReference w:id="14"/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تدوین نشده یا در دست توسعه نیست</w:t>
            </w:r>
            <w:r w:rsidRPr="00F20F68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C0244C0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lang w:bidi="fa-IR"/>
              </w:rPr>
            </w:pPr>
          </w:p>
        </w:tc>
      </w:tr>
      <w:tr w:rsidR="00707129" w:rsidRPr="00F20F68" w14:paraId="3E4909EA" w14:textId="77777777" w:rsidTr="005570D4">
        <w:tc>
          <w:tcPr>
            <w:tcW w:w="1345" w:type="dxa"/>
            <w:shd w:val="clear" w:color="auto" w:fill="FFC000"/>
            <w:vAlign w:val="center"/>
          </w:tcPr>
          <w:p w14:paraId="4FC2F7E7" w14:textId="77777777" w:rsidR="00707129" w:rsidRPr="00F20F68" w:rsidRDefault="00707129" w:rsidP="005570D4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F20F68">
              <w:rPr>
                <w:rFonts w:cs="B Nazanin" w:hint="cs"/>
                <w:sz w:val="22"/>
                <w:szCs w:val="22"/>
                <w:rtl/>
                <w:lang w:bidi="fa-IR"/>
              </w:rPr>
              <w:t>سطح 2</w:t>
            </w:r>
          </w:p>
        </w:tc>
        <w:tc>
          <w:tcPr>
            <w:tcW w:w="10890" w:type="dxa"/>
            <w:vAlign w:val="bottom"/>
          </w:tcPr>
          <w:p w14:paraId="05AD3502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F20F68">
              <w:rPr>
                <w:rFonts w:cs="B Nazanin" w:hint="cs"/>
                <w:sz w:val="22"/>
                <w:szCs w:val="22"/>
                <w:rtl/>
              </w:rPr>
              <w:t>برنامه</w:t>
            </w:r>
            <w:r w:rsidRPr="00F20F68">
              <w:rPr>
                <w:rFonts w:cs="B Nazanin"/>
                <w:sz w:val="22"/>
                <w:szCs w:val="22"/>
                <w:rtl/>
              </w:rPr>
              <w:softHyphen/>
            </w:r>
            <w:r w:rsidRPr="00F20F68">
              <w:rPr>
                <w:rFonts w:cs="B Nazanin" w:hint="cs"/>
                <w:sz w:val="22"/>
                <w:szCs w:val="22"/>
                <w:rtl/>
              </w:rPr>
              <w:t xml:space="preserve">های </w:t>
            </w:r>
            <w:r w:rsidRPr="00F20F68">
              <w:rPr>
                <w:rFonts w:cs="B Nazanin"/>
                <w:sz w:val="22"/>
                <w:szCs w:val="22"/>
                <w:rtl/>
              </w:rPr>
              <w:t>مل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تدوین شده</w:t>
            </w:r>
            <w:r w:rsidRPr="00F20F68">
              <w:rPr>
                <w:rFonts w:cs="B Nazanin"/>
                <w:sz w:val="22"/>
                <w:szCs w:val="22"/>
                <w:rtl/>
              </w:rPr>
              <w:softHyphen/>
            </w:r>
            <w:r w:rsidRPr="00F20F68">
              <w:rPr>
                <w:rFonts w:cs="B Nazanin" w:hint="cs"/>
                <w:sz w:val="22"/>
                <w:szCs w:val="22"/>
                <w:rtl/>
              </w:rPr>
              <w:t>اند و در آن سی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ستم‌ها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پ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ش‌از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اعزام، اعزام و پس‌از اعزام پرسنل و ت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م‌ها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واکنش سر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مشخص شده است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 xml:space="preserve">، 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این برنامه</w:t>
            </w:r>
            <w:r w:rsidRPr="00F20F68">
              <w:rPr>
                <w:rFonts w:cs="B Nazanin"/>
                <w:sz w:val="22"/>
                <w:szCs w:val="22"/>
                <w:rtl/>
              </w:rPr>
              <w:softHyphen/>
            </w:r>
            <w:r w:rsidRPr="00F20F68">
              <w:rPr>
                <w:rFonts w:cs="B Nazanin" w:hint="cs"/>
                <w:sz w:val="22"/>
                <w:szCs w:val="22"/>
                <w:rtl/>
              </w:rPr>
              <w:t xml:space="preserve">ها شامل </w:t>
            </w:r>
            <w:r w:rsidRPr="00F20F68">
              <w:rPr>
                <w:rFonts w:cs="B Nazanin"/>
                <w:sz w:val="22"/>
                <w:szCs w:val="22"/>
                <w:rtl/>
              </w:rPr>
              <w:t>اعزام و در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افت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پرسنل در شرا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ط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سلامت عموم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 می</w:t>
            </w:r>
            <w:r w:rsidRPr="00F20F68">
              <w:rPr>
                <w:rFonts w:cs="B Nazanin"/>
                <w:sz w:val="22"/>
                <w:szCs w:val="22"/>
                <w:rtl/>
              </w:rPr>
              <w:softHyphen/>
            </w:r>
            <w:r w:rsidRPr="00F20F68">
              <w:rPr>
                <w:rFonts w:cs="B Nazanin" w:hint="cs"/>
                <w:sz w:val="22"/>
                <w:szCs w:val="22"/>
                <w:rtl/>
              </w:rPr>
              <w:t xml:space="preserve">باشند و </w:t>
            </w:r>
            <w:r w:rsidRPr="00F20F68">
              <w:rPr>
                <w:rFonts w:cs="B Nazanin"/>
                <w:sz w:val="22"/>
                <w:szCs w:val="22"/>
                <w:rtl/>
              </w:rPr>
              <w:t>شامل توسعه طرح‌ها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ت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م‌ها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مد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ر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اضطرار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(</w:t>
            </w:r>
            <w:r w:rsidRPr="00F20F68">
              <w:rPr>
                <w:rFonts w:cs="B Nazanin"/>
                <w:sz w:val="22"/>
                <w:szCs w:val="22"/>
              </w:rPr>
              <w:t>EMT</w:t>
            </w:r>
            <w:r w:rsidRPr="00F20F68">
              <w:rPr>
                <w:rFonts w:cs="B Nazanin"/>
                <w:sz w:val="22"/>
                <w:szCs w:val="22"/>
              </w:rPr>
              <w:footnoteReference w:id="15"/>
            </w:r>
            <w:r w:rsidRPr="00F20F68">
              <w:rPr>
                <w:rFonts w:cs="B Nazanin"/>
                <w:sz w:val="22"/>
                <w:szCs w:val="22"/>
                <w:rtl/>
              </w:rPr>
              <w:t>) و ت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م‌ها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اکنش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سر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ع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(</w:t>
            </w:r>
            <w:r w:rsidRPr="00F20F68">
              <w:rPr>
                <w:rFonts w:cs="B Nazanin"/>
                <w:sz w:val="22"/>
                <w:szCs w:val="22"/>
              </w:rPr>
              <w:t>RRTs</w:t>
            </w:r>
            <w:r w:rsidRPr="00F20F68">
              <w:rPr>
                <w:rFonts w:cs="B Nazanin"/>
                <w:sz w:val="22"/>
                <w:szCs w:val="22"/>
                <w:rtl/>
              </w:rPr>
              <w:t>) برا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پاسخ مل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م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ی‌</w:t>
            </w:r>
            <w:r w:rsidRPr="00F20F68">
              <w:rPr>
                <w:rFonts w:cs="B Nazanin" w:hint="eastAsia"/>
                <w:sz w:val="22"/>
                <w:szCs w:val="22"/>
                <w:rtl/>
              </w:rPr>
              <w:t>شود</w:t>
            </w:r>
            <w:r w:rsidRPr="00F20F68">
              <w:rPr>
                <w:rFonts w:cs="B Nazanin"/>
                <w:sz w:val="22"/>
                <w:szCs w:val="22"/>
                <w:rtl/>
              </w:rPr>
              <w:t>.</w:t>
            </w:r>
          </w:p>
        </w:tc>
        <w:tc>
          <w:tcPr>
            <w:tcW w:w="1350" w:type="dxa"/>
          </w:tcPr>
          <w:p w14:paraId="60D74A44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lang w:bidi="fa-IR"/>
              </w:rPr>
            </w:pPr>
          </w:p>
        </w:tc>
      </w:tr>
      <w:tr w:rsidR="00707129" w:rsidRPr="00F20F68" w14:paraId="563321D3" w14:textId="77777777" w:rsidTr="005570D4">
        <w:tc>
          <w:tcPr>
            <w:tcW w:w="1345" w:type="dxa"/>
            <w:shd w:val="clear" w:color="auto" w:fill="FFFF00"/>
            <w:vAlign w:val="center"/>
          </w:tcPr>
          <w:p w14:paraId="130E2F7A" w14:textId="77777777" w:rsidR="00707129" w:rsidRPr="00F20F68" w:rsidRDefault="00707129" w:rsidP="005570D4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F20F68">
              <w:rPr>
                <w:rFonts w:cs="B Nazanin" w:hint="cs"/>
                <w:sz w:val="22"/>
                <w:szCs w:val="22"/>
                <w:rtl/>
                <w:lang w:bidi="fa-IR"/>
              </w:rPr>
              <w:t>سطح 3</w:t>
            </w:r>
          </w:p>
        </w:tc>
        <w:tc>
          <w:tcPr>
            <w:tcW w:w="10890" w:type="dxa"/>
            <w:vAlign w:val="bottom"/>
          </w:tcPr>
          <w:p w14:paraId="22400A27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F20F68">
              <w:rPr>
                <w:rFonts w:cs="B Nazanin"/>
                <w:sz w:val="22"/>
                <w:szCs w:val="22"/>
                <w:rtl/>
              </w:rPr>
              <w:t xml:space="preserve">برنامه‌های سطح ملی و میانی تدوین شده‌اند که در آن‌ها سامانه‌ای برای پیش‌اعزام، اعزام و پس‌اعزام نیروی انسانی اضطراری از جمله سازوکارهای اعزام و دریافت نیروی انسانی و تیم‌ها در فوریت‌های سلامت عمومی تعریف شده است. این شامل توسعه طرح‌هایی برای تیم‌های مدیریت اضطراری </w:t>
            </w:r>
            <w:r w:rsidRPr="00F20F68">
              <w:rPr>
                <w:rFonts w:cs="B Nazanin"/>
                <w:sz w:val="22"/>
                <w:szCs w:val="22"/>
              </w:rPr>
              <w:t>(EMTs)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 تیم‌های واکنش سریع </w:t>
            </w:r>
            <w:r w:rsidRPr="00F20F68">
              <w:rPr>
                <w:rFonts w:cs="B Nazanin"/>
                <w:sz w:val="22"/>
                <w:szCs w:val="22"/>
              </w:rPr>
              <w:t>(RRTs)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نیز می</w:t>
            </w:r>
            <w:r w:rsidRPr="00F20F68">
              <w:rPr>
                <w:rFonts w:cs="B Nazanin"/>
                <w:sz w:val="22"/>
                <w:szCs w:val="22"/>
                <w:rtl/>
              </w:rPr>
              <w:softHyphen/>
            </w:r>
            <w:r w:rsidRPr="00F20F68">
              <w:rPr>
                <w:rFonts w:cs="B Nazanin" w:hint="cs"/>
                <w:sz w:val="22"/>
                <w:szCs w:val="22"/>
                <w:rtl/>
              </w:rPr>
              <w:t>باشد</w:t>
            </w:r>
            <w:r w:rsidRPr="00F20F68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0DD241CE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lang w:bidi="fa-IR"/>
              </w:rPr>
            </w:pPr>
          </w:p>
        </w:tc>
      </w:tr>
      <w:tr w:rsidR="00707129" w:rsidRPr="00F20F68" w14:paraId="010FC799" w14:textId="77777777" w:rsidTr="005570D4">
        <w:tc>
          <w:tcPr>
            <w:tcW w:w="1345" w:type="dxa"/>
            <w:shd w:val="clear" w:color="auto" w:fill="92D050"/>
            <w:vAlign w:val="center"/>
          </w:tcPr>
          <w:p w14:paraId="02A57904" w14:textId="77777777" w:rsidR="00707129" w:rsidRPr="00F20F68" w:rsidRDefault="00707129" w:rsidP="005570D4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F20F68">
              <w:rPr>
                <w:rFonts w:cs="B Nazanin" w:hint="cs"/>
                <w:sz w:val="22"/>
                <w:szCs w:val="22"/>
                <w:rtl/>
                <w:lang w:bidi="fa-IR"/>
              </w:rPr>
              <w:t>سطح 4</w:t>
            </w:r>
          </w:p>
        </w:tc>
        <w:tc>
          <w:tcPr>
            <w:tcW w:w="10890" w:type="dxa"/>
            <w:vAlign w:val="bottom"/>
          </w:tcPr>
          <w:p w14:paraId="21204E5F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F20F68">
              <w:rPr>
                <w:rFonts w:cs="B Nazanin"/>
                <w:sz w:val="22"/>
                <w:szCs w:val="22"/>
                <w:rtl/>
              </w:rPr>
              <w:t xml:space="preserve">تمرین‌های شبیه‌سازی </w:t>
            </w:r>
            <w:r w:rsidRPr="00F20F68">
              <w:rPr>
                <w:rFonts w:cs="B Nazanin"/>
                <w:sz w:val="22"/>
                <w:szCs w:val="22"/>
              </w:rPr>
              <w:t>(Table Top)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برای آزمودن فرآیند تصمیم‌گیری و پروتکل‌های اعزام پرسنل واکنش سریع و همچنین ارسال و دریافت پرسنل و تیم‌های سلامت از کشورهای دیگر در شرایط اضطراری سلامت عمومی انجام شده است. همچنین آموزش و تجهیزات لازم برای تیم‌های مدیریت اضطراری </w:t>
            </w:r>
            <w:r w:rsidRPr="00F20F68">
              <w:rPr>
                <w:rFonts w:cs="B Nazanin"/>
                <w:sz w:val="22"/>
                <w:szCs w:val="22"/>
              </w:rPr>
              <w:t>(EMTs)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 تیم‌های واکنش سریع </w:t>
            </w:r>
            <w:r w:rsidRPr="00F20F68">
              <w:rPr>
                <w:rFonts w:cs="B Nazanin"/>
                <w:sz w:val="22"/>
                <w:szCs w:val="22"/>
              </w:rPr>
              <w:t>(RRTs)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فراهم می‌باشد</w:t>
            </w:r>
            <w:r w:rsidRPr="00F20F68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6F6B43AA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lang w:bidi="fa-IR"/>
              </w:rPr>
            </w:pPr>
          </w:p>
        </w:tc>
      </w:tr>
      <w:tr w:rsidR="00707129" w:rsidRPr="00F20F68" w14:paraId="0F115D74" w14:textId="77777777" w:rsidTr="005570D4">
        <w:tc>
          <w:tcPr>
            <w:tcW w:w="1345" w:type="dxa"/>
            <w:shd w:val="clear" w:color="auto" w:fill="00B050"/>
            <w:vAlign w:val="center"/>
          </w:tcPr>
          <w:p w14:paraId="5568EF5B" w14:textId="77777777" w:rsidR="00707129" w:rsidRPr="00F20F68" w:rsidRDefault="00707129" w:rsidP="005570D4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F20F68">
              <w:rPr>
                <w:rFonts w:cs="B Nazanin" w:hint="cs"/>
                <w:sz w:val="22"/>
                <w:szCs w:val="22"/>
                <w:rtl/>
                <w:lang w:bidi="fa-IR"/>
              </w:rPr>
              <w:t>سطح 5</w:t>
            </w:r>
          </w:p>
        </w:tc>
        <w:tc>
          <w:tcPr>
            <w:tcW w:w="10890" w:type="dxa"/>
            <w:vAlign w:val="bottom"/>
          </w:tcPr>
          <w:p w14:paraId="35B3476F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F20F68">
              <w:rPr>
                <w:rFonts w:cs="B Nazanin" w:hint="cs"/>
                <w:sz w:val="22"/>
                <w:szCs w:val="22"/>
                <w:rtl/>
              </w:rPr>
              <w:t>ت</w:t>
            </w:r>
            <w:r w:rsidRPr="00F20F68">
              <w:rPr>
                <w:rFonts w:cs="B Nazanin"/>
                <w:sz w:val="22"/>
                <w:szCs w:val="22"/>
                <w:rtl/>
              </w:rPr>
              <w:t>مرین‌های شبیه‌سازی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 xml:space="preserve"> دور میزی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F20F68">
              <w:rPr>
                <w:rFonts w:cs="B Nazanin"/>
                <w:sz w:val="22"/>
                <w:szCs w:val="22"/>
              </w:rPr>
              <w:t>(Table Top)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برای آزمودن فرآیند تصمیم‌گیری و پروتکل‌های اعزام پرسنل واکنش سریع و همچنین 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اعزام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 دریافت پرسنل و تیم‌های سلامت از کشورهای دیگر در شرایط اضطراری سلامت عمومی انجام شده است. همچنین آموزش و تجهیزات لازم برای تیم‌های مدیریت اضطراری </w:t>
            </w:r>
            <w:r w:rsidRPr="00F20F68">
              <w:rPr>
                <w:rFonts w:cs="B Nazanin"/>
                <w:sz w:val="22"/>
                <w:szCs w:val="22"/>
              </w:rPr>
              <w:t>(EMTs)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 تیم‌های واکنش سریع </w:t>
            </w:r>
            <w:r w:rsidRPr="00F20F68">
              <w:rPr>
                <w:rFonts w:cs="B Nazanin"/>
                <w:sz w:val="22"/>
                <w:szCs w:val="22"/>
              </w:rPr>
              <w:t>(RRTs)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فراهم می‌باشد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 xml:space="preserve">. </w:t>
            </w:r>
          </w:p>
          <w:p w14:paraId="39C8364E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F20F68">
              <w:rPr>
                <w:rFonts w:cs="B Nazanin"/>
                <w:sz w:val="22"/>
                <w:szCs w:val="22"/>
                <w:rtl/>
              </w:rPr>
              <w:t xml:space="preserve">کشور در یک مشارکت منطقه‌ای/بین‌المللی حضور دارد یا توافق رسمی با کشور دیگر یا سازمان بین‌المللی دارد که معیارها و رویه‌های </w:t>
            </w:r>
            <w:r w:rsidRPr="00F20F68">
              <w:rPr>
                <w:rFonts w:cs="B Nazanin" w:hint="cs"/>
                <w:sz w:val="22"/>
                <w:szCs w:val="22"/>
                <w:rtl/>
              </w:rPr>
              <w:t>اعزام</w:t>
            </w:r>
            <w:r w:rsidRPr="00F20F68">
              <w:rPr>
                <w:rFonts w:cs="B Nazanin"/>
                <w:sz w:val="22"/>
                <w:szCs w:val="22"/>
                <w:rtl/>
              </w:rPr>
              <w:t xml:space="preserve"> و دریافت پرسنل واکنش سریع را مشخص می‌کند و در طول سال گذشته در یک تمرین یا عملیات پاسخ شرکت کرده است</w:t>
            </w:r>
            <w:r w:rsidRPr="00F20F68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0D82507" w14:textId="77777777" w:rsidR="00707129" w:rsidRPr="00F20F68" w:rsidRDefault="00707129" w:rsidP="005570D4">
            <w:pPr>
              <w:bidi/>
              <w:rPr>
                <w:rFonts w:cs="B Nazanin"/>
                <w:sz w:val="22"/>
                <w:szCs w:val="22"/>
                <w:lang w:bidi="fa-IR"/>
              </w:rPr>
            </w:pPr>
          </w:p>
        </w:tc>
      </w:tr>
      <w:bookmarkEnd w:id="20"/>
    </w:tbl>
    <w:p w14:paraId="283AF1CD" w14:textId="77777777" w:rsidR="00707129" w:rsidRDefault="00707129" w:rsidP="00707129">
      <w:pPr>
        <w:bidi/>
        <w:rPr>
          <w:rFonts w:ascii="F_roya" w:eastAsia="Arial" w:hAnsi="F_roya" w:cs="B Nazanin"/>
          <w:sz w:val="24"/>
          <w:szCs w:val="24"/>
          <w:rtl/>
        </w:rPr>
      </w:pPr>
    </w:p>
    <w:p w14:paraId="785B03F6" w14:textId="77777777" w:rsidR="00707129" w:rsidRDefault="00707129" w:rsidP="00707129">
      <w:pPr>
        <w:bidi/>
        <w:rPr>
          <w:rFonts w:ascii="F_roya" w:eastAsia="Arial" w:hAnsi="F_roya" w:cs="B Nazanin"/>
          <w:sz w:val="24"/>
          <w:szCs w:val="24"/>
          <w:rtl/>
        </w:rPr>
      </w:pPr>
    </w:p>
    <w:p w14:paraId="1F0BADC2" w14:textId="77777777" w:rsidR="00707129" w:rsidRDefault="00707129" w:rsidP="00707129">
      <w:pPr>
        <w:bidi/>
        <w:rPr>
          <w:rFonts w:ascii="F_roya" w:eastAsia="Arial" w:hAnsi="F_roya"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32"/>
        <w:tblW w:w="13585" w:type="dxa"/>
        <w:tblLook w:val="04A0" w:firstRow="1" w:lastRow="0" w:firstColumn="1" w:lastColumn="0" w:noHBand="0" w:noVBand="1"/>
      </w:tblPr>
      <w:tblGrid>
        <w:gridCol w:w="1345"/>
        <w:gridCol w:w="10890"/>
        <w:gridCol w:w="1350"/>
      </w:tblGrid>
      <w:tr w:rsidR="00407C1E" w:rsidRPr="00C6236E" w14:paraId="3A95EF6B" w14:textId="77777777" w:rsidTr="00407C1E">
        <w:tc>
          <w:tcPr>
            <w:tcW w:w="1345" w:type="dxa"/>
            <w:shd w:val="clear" w:color="auto" w:fill="2F5496" w:themeFill="accent5" w:themeFillShade="BF"/>
            <w:vAlign w:val="center"/>
          </w:tcPr>
          <w:p w14:paraId="23E81797" w14:textId="77777777" w:rsidR="00407C1E" w:rsidRPr="00C6236E" w:rsidRDefault="00407C1E" w:rsidP="00D720F7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</w:rPr>
            </w:pPr>
            <w:r w:rsidRPr="00C6236E">
              <w:rPr>
                <w:rFonts w:cs="B Nazanin" w:hint="cs"/>
                <w:b/>
                <w:bCs/>
                <w:color w:val="FFFFFF" w:themeColor="background1"/>
                <w:rtl/>
              </w:rPr>
              <w:t>سطح</w:t>
            </w:r>
          </w:p>
        </w:tc>
        <w:tc>
          <w:tcPr>
            <w:tcW w:w="10890" w:type="dxa"/>
            <w:shd w:val="clear" w:color="auto" w:fill="2F5496" w:themeFill="accent5" w:themeFillShade="BF"/>
            <w:vAlign w:val="center"/>
          </w:tcPr>
          <w:p w14:paraId="19DDBE8B" w14:textId="77777777" w:rsidR="00407C1E" w:rsidRPr="00C6236E" w:rsidRDefault="00407C1E" w:rsidP="00D720F7">
            <w:pPr>
              <w:bidi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C6236E">
              <w:rPr>
                <w:rFonts w:cs="B Nazanin"/>
                <w:b/>
                <w:bCs/>
                <w:color w:val="FFFFFF" w:themeColor="background1"/>
              </w:rPr>
              <w:t>R1.5</w:t>
            </w:r>
            <w:r w:rsidRPr="00C6236E">
              <w:rPr>
                <w:rFonts w:cs="B Nazanin"/>
                <w:b/>
                <w:bCs/>
                <w:color w:val="FFFFFF" w:themeColor="background1"/>
                <w:rtl/>
              </w:rPr>
              <w:t xml:space="preserve">. </w:t>
            </w:r>
            <w:r w:rsidRPr="00C6236E">
              <w:rPr>
                <w:rFonts w:cs="B Nazanin" w:hint="cs"/>
                <w:b/>
                <w:bCs/>
                <w:color w:val="FFFFFF" w:themeColor="background1"/>
                <w:rtl/>
              </w:rPr>
              <w:t>پشتبانی</w:t>
            </w:r>
            <w:r w:rsidRPr="00C6236E">
              <w:rPr>
                <w:rFonts w:cs="B Nazanin"/>
                <w:b/>
                <w:bCs/>
                <w:color w:val="FFFFFF" w:themeColor="background1"/>
                <w:rtl/>
              </w:rPr>
              <w:t xml:space="preserve"> اضطراری و مدیریت زنجیره تامین</w:t>
            </w:r>
            <w:r w:rsidRPr="00C6236E">
              <w:rPr>
                <w:rFonts w:cs="B Nazanin"/>
                <w:b/>
                <w:bCs/>
                <w:color w:val="FFFFFF" w:themeColor="background1"/>
                <w:vertAlign w:val="superscript"/>
                <w:rtl/>
              </w:rPr>
              <w:footnoteReference w:id="16"/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6AE3A74C" w14:textId="77777777" w:rsidR="00407C1E" w:rsidRPr="00C6236E" w:rsidRDefault="00407C1E" w:rsidP="00D720F7">
            <w:pPr>
              <w:bidi/>
              <w:rPr>
                <w:rFonts w:cs="B Nazanin"/>
                <w:b/>
                <w:bCs/>
                <w:color w:val="FFFFFF" w:themeColor="background1"/>
              </w:rPr>
            </w:pPr>
            <w:r w:rsidRPr="00C6236E">
              <w:rPr>
                <w:rFonts w:cs="B Nazanin" w:hint="cs"/>
                <w:b/>
                <w:bCs/>
                <w:color w:val="FFFFFF" w:themeColor="background1"/>
                <w:rtl/>
              </w:rPr>
              <w:t>یک سطح انتخاب شود</w:t>
            </w:r>
          </w:p>
        </w:tc>
      </w:tr>
      <w:tr w:rsidR="00407C1E" w:rsidRPr="00C6236E" w14:paraId="3D8B96E7" w14:textId="77777777" w:rsidTr="00407C1E">
        <w:tc>
          <w:tcPr>
            <w:tcW w:w="1345" w:type="dxa"/>
            <w:shd w:val="clear" w:color="auto" w:fill="FF0000"/>
            <w:vAlign w:val="center"/>
          </w:tcPr>
          <w:p w14:paraId="250EA96D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1</w:t>
            </w:r>
          </w:p>
        </w:tc>
        <w:tc>
          <w:tcPr>
            <w:tcW w:w="10890" w:type="dxa"/>
            <w:vAlign w:val="bottom"/>
          </w:tcPr>
          <w:p w14:paraId="3E866E00" w14:textId="77777777" w:rsidR="00407C1E" w:rsidRPr="00351E53" w:rsidRDefault="00407C1E" w:rsidP="00D720F7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در حال توسعه بوده و/یا قادر به ارائه پشتیبانی کافی در مواقع اضطراری سلامت نمی‌باشد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4636C0B4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592D77F2" w14:textId="77777777" w:rsidTr="00407C1E">
        <w:tc>
          <w:tcPr>
            <w:tcW w:w="1345" w:type="dxa"/>
            <w:shd w:val="clear" w:color="auto" w:fill="FFC000"/>
            <w:vAlign w:val="center"/>
          </w:tcPr>
          <w:p w14:paraId="2F28E9C5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2</w:t>
            </w:r>
          </w:p>
        </w:tc>
        <w:tc>
          <w:tcPr>
            <w:tcW w:w="10890" w:type="dxa"/>
            <w:vAlign w:val="bottom"/>
          </w:tcPr>
          <w:p w14:paraId="4F9CF9D7" w14:textId="77777777" w:rsidR="00407C1E" w:rsidRPr="00351E53" w:rsidRDefault="00407C1E" w:rsidP="00D720F7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توسعه یافته است، اما قادر به ارائه پشتیبانی کافی در مواقع اضطراری سلامت</w:t>
            </w:r>
            <w:r w:rsidRPr="00351E53">
              <w:rPr>
                <w:rStyle w:val="FootnoteReference"/>
                <w:rFonts w:ascii="Arial" w:eastAsia="Arial" w:hAnsi="Arial" w:cs="B Nazanin"/>
                <w:sz w:val="22"/>
                <w:szCs w:val="22"/>
                <w:rtl/>
              </w:rPr>
              <w:footnoteReference w:id="17"/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نمی‌باشد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4298DB0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6557209F" w14:textId="77777777" w:rsidTr="00407C1E">
        <w:tc>
          <w:tcPr>
            <w:tcW w:w="1345" w:type="dxa"/>
            <w:shd w:val="clear" w:color="auto" w:fill="FFFF00"/>
            <w:vAlign w:val="center"/>
          </w:tcPr>
          <w:p w14:paraId="405F650B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3</w:t>
            </w:r>
          </w:p>
        </w:tc>
        <w:tc>
          <w:tcPr>
            <w:tcW w:w="10890" w:type="dxa"/>
            <w:vAlign w:val="bottom"/>
          </w:tcPr>
          <w:p w14:paraId="26B42094" w14:textId="77777777" w:rsidR="00407C1E" w:rsidRPr="00351E53" w:rsidRDefault="00407C1E" w:rsidP="00D720F7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توسعه یافته و قادر به ارائه پشتیبانی کافی در مواقع اضطراری سلامت در سطح ملی 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67528F7A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6DB0CBA0" w14:textId="77777777" w:rsidTr="00407C1E">
        <w:tc>
          <w:tcPr>
            <w:tcW w:w="1345" w:type="dxa"/>
            <w:shd w:val="clear" w:color="auto" w:fill="92D050"/>
            <w:vAlign w:val="center"/>
          </w:tcPr>
          <w:p w14:paraId="5A8B63C7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4</w:t>
            </w:r>
          </w:p>
        </w:tc>
        <w:tc>
          <w:tcPr>
            <w:tcW w:w="10890" w:type="dxa"/>
            <w:vAlign w:val="bottom"/>
          </w:tcPr>
          <w:p w14:paraId="307FB857" w14:textId="77777777" w:rsidR="00407C1E" w:rsidRPr="00351E53" w:rsidRDefault="00407C1E" w:rsidP="00D720F7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توسعه یافته و قادر به ارائه پشتیبانی کافی در مواقع اضطراری سلامت در سطوح ملی و استانی 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2ECF9C6D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73B66C2A" w14:textId="77777777" w:rsidTr="00407C1E">
        <w:tc>
          <w:tcPr>
            <w:tcW w:w="1345" w:type="dxa"/>
            <w:shd w:val="clear" w:color="auto" w:fill="00B050"/>
            <w:vAlign w:val="center"/>
          </w:tcPr>
          <w:p w14:paraId="3280A4A6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5</w:t>
            </w:r>
          </w:p>
        </w:tc>
        <w:tc>
          <w:tcPr>
            <w:tcW w:w="10890" w:type="dxa"/>
            <w:vAlign w:val="bottom"/>
          </w:tcPr>
          <w:p w14:paraId="0C3940F6" w14:textId="77777777" w:rsidR="00407C1E" w:rsidRPr="00351E53" w:rsidRDefault="00407C1E" w:rsidP="00D720F7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در سطوح ملی، استانی و محیطی خدمات سلامت عمومی پیاده‌سازی شده و به‌صورت منظم تمرین، بازبینی، ارزیابی و به‌روزرسانی می‌شود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0B7DC9E1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</w:tbl>
    <w:p w14:paraId="4E46B46C" w14:textId="27F1077A" w:rsidR="00407C1E" w:rsidRDefault="00407C1E" w:rsidP="00407C1E">
      <w:pPr>
        <w:bidi/>
        <w:rPr>
          <w:rFonts w:ascii="F_roya" w:eastAsia="Arial" w:hAnsi="F_roya" w:cs="B Nazanin"/>
          <w:sz w:val="24"/>
          <w:szCs w:val="24"/>
          <w:rtl/>
        </w:rPr>
      </w:pPr>
      <w:r>
        <w:rPr>
          <w:rFonts w:ascii="F_roya" w:eastAsia="Arial" w:hAnsi="F_roya" w:cs="B Nazanin"/>
          <w:sz w:val="24"/>
          <w:szCs w:val="24"/>
          <w:rtl/>
        </w:rPr>
        <w:br w:type="page"/>
      </w: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1345"/>
        <w:gridCol w:w="10890"/>
        <w:gridCol w:w="1350"/>
      </w:tblGrid>
      <w:tr w:rsidR="00407C1E" w:rsidRPr="00C6236E" w14:paraId="09E0819D" w14:textId="77777777" w:rsidTr="00A51369">
        <w:trPr>
          <w:trHeight w:val="458"/>
        </w:trPr>
        <w:tc>
          <w:tcPr>
            <w:tcW w:w="1345" w:type="dxa"/>
            <w:shd w:val="clear" w:color="auto" w:fill="2F5496" w:themeFill="accent5" w:themeFillShade="BF"/>
            <w:vAlign w:val="center"/>
          </w:tcPr>
          <w:p w14:paraId="0609C668" w14:textId="77777777" w:rsidR="00407C1E" w:rsidRPr="00C6236E" w:rsidRDefault="00407C1E" w:rsidP="00D720F7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lang w:bidi="fa-IR"/>
              </w:rPr>
            </w:pPr>
            <w:r w:rsidRPr="00C6236E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lastRenderedPageBreak/>
              <w:t>سطح</w:t>
            </w:r>
          </w:p>
        </w:tc>
        <w:tc>
          <w:tcPr>
            <w:tcW w:w="10890" w:type="dxa"/>
            <w:shd w:val="clear" w:color="auto" w:fill="2F5496" w:themeFill="accent5" w:themeFillShade="BF"/>
            <w:vAlign w:val="center"/>
          </w:tcPr>
          <w:p w14:paraId="400D2FCD" w14:textId="77777777" w:rsidR="00407C1E" w:rsidRPr="00C6236E" w:rsidRDefault="00407C1E" w:rsidP="00D720F7">
            <w:pPr>
              <w:bidi/>
              <w:rPr>
                <w:rFonts w:cs="B Titr"/>
                <w:b/>
                <w:bCs/>
                <w:color w:val="FFFFFF" w:themeColor="background1"/>
                <w:rtl/>
              </w:rPr>
            </w:pPr>
            <w:r w:rsidRPr="00C6236E">
              <w:rPr>
                <w:rFonts w:cs="B Titr"/>
                <w:b/>
                <w:bCs/>
                <w:color w:val="FFFFFF" w:themeColor="background1"/>
              </w:rPr>
              <w:t>R1.6</w:t>
            </w:r>
            <w:r w:rsidRPr="00C6236E">
              <w:rPr>
                <w:rFonts w:cs="B Titr"/>
                <w:b/>
                <w:bCs/>
                <w:color w:val="FFFFFF" w:themeColor="background1"/>
                <w:rtl/>
              </w:rPr>
              <w:t>. تحقیق، توسعه و نوآوری</w:t>
            </w:r>
            <w:r w:rsidRPr="00C6236E">
              <w:rPr>
                <w:rStyle w:val="FootnoteReference"/>
                <w:rFonts w:eastAsia="Arial" w:cs="B Titr"/>
                <w:b/>
                <w:bCs/>
                <w:color w:val="FFFFFF" w:themeColor="background1"/>
                <w:rtl/>
              </w:rPr>
              <w:footnoteReference w:id="18"/>
            </w:r>
            <w:r w:rsidRPr="00C6236E">
              <w:rPr>
                <w:rFonts w:cs="B Titr" w:hint="cs"/>
                <w:b/>
                <w:bCs/>
                <w:color w:val="FFFFFF" w:themeColor="background1"/>
                <w:rtl/>
              </w:rPr>
              <w:t xml:space="preserve"> </w:t>
            </w:r>
            <w:r w:rsidRPr="00C6236E">
              <w:rPr>
                <w:rStyle w:val="FootnoteReference"/>
                <w:rFonts w:eastAsia="Arial" w:cs="B Titr"/>
                <w:b/>
                <w:bCs/>
                <w:color w:val="FFFFFF" w:themeColor="background1"/>
                <w:rtl/>
              </w:rPr>
              <w:footnoteReference w:id="19"/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54EFAD84" w14:textId="77777777" w:rsidR="00407C1E" w:rsidRPr="00C6236E" w:rsidRDefault="00407C1E" w:rsidP="00D720F7">
            <w:pPr>
              <w:bidi/>
              <w:rPr>
                <w:rFonts w:cs="B Titr"/>
                <w:b/>
                <w:bCs/>
                <w:color w:val="FFFFFF" w:themeColor="background1"/>
                <w:lang w:bidi="fa-IR"/>
              </w:rPr>
            </w:pPr>
            <w:r w:rsidRPr="00C6236E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یک سطح انتخاب شود</w:t>
            </w:r>
          </w:p>
        </w:tc>
      </w:tr>
      <w:tr w:rsidR="00407C1E" w:rsidRPr="00C6236E" w14:paraId="240CCA02" w14:textId="77777777" w:rsidTr="00A51369">
        <w:tc>
          <w:tcPr>
            <w:tcW w:w="1345" w:type="dxa"/>
            <w:shd w:val="clear" w:color="auto" w:fill="FF0000"/>
            <w:vAlign w:val="center"/>
          </w:tcPr>
          <w:p w14:paraId="04D923A7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1</w:t>
            </w:r>
          </w:p>
        </w:tc>
        <w:tc>
          <w:tcPr>
            <w:tcW w:w="10890" w:type="dxa"/>
            <w:vAlign w:val="bottom"/>
          </w:tcPr>
          <w:p w14:paraId="19397950" w14:textId="77777777" w:rsidR="00407C1E" w:rsidRPr="00E66EC4" w:rsidRDefault="00407C1E" w:rsidP="00D720F7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E66EC4">
              <w:rPr>
                <w:rFonts w:cs="B Nazanin"/>
                <w:sz w:val="22"/>
                <w:szCs w:val="22"/>
                <w:rtl/>
              </w:rPr>
              <w:t xml:space="preserve">فعالیت‌های تحقیق و توسعه (عملیاتی و اجرایی) شامل تصویب </w:t>
            </w:r>
            <w:r w:rsidRPr="00E66EC4">
              <w:rPr>
                <w:rFonts w:cs="B Nazanin" w:hint="cs"/>
                <w:sz w:val="22"/>
                <w:szCs w:val="22"/>
                <w:rtl/>
              </w:rPr>
              <w:t>پروژه</w:t>
            </w:r>
            <w:r w:rsidRPr="00E66EC4">
              <w:rPr>
                <w:rFonts w:cs="B Nazanin"/>
                <w:sz w:val="22"/>
                <w:szCs w:val="22"/>
                <w:rtl/>
              </w:rPr>
              <w:softHyphen/>
            </w:r>
            <w:r w:rsidRPr="00E66EC4">
              <w:rPr>
                <w:rFonts w:cs="B Nazanin" w:hint="cs"/>
                <w:sz w:val="22"/>
                <w:szCs w:val="22"/>
                <w:rtl/>
              </w:rPr>
              <w:t>های تحقیقاتی</w:t>
            </w:r>
            <w:r w:rsidRPr="00E66EC4">
              <w:rPr>
                <w:rFonts w:cs="B Nazanin"/>
                <w:sz w:val="22"/>
                <w:szCs w:val="22"/>
                <w:rtl/>
              </w:rPr>
              <w:t xml:space="preserve"> به صورت موردی و غیرنظام‌مند انجام می‌شود</w:t>
            </w:r>
            <w:r w:rsidRPr="00E66EC4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4CEFBC04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7A6BF5B1" w14:textId="77777777" w:rsidTr="00A51369">
        <w:tc>
          <w:tcPr>
            <w:tcW w:w="1345" w:type="dxa"/>
            <w:shd w:val="clear" w:color="auto" w:fill="FFC000"/>
            <w:vAlign w:val="center"/>
          </w:tcPr>
          <w:p w14:paraId="19AE7F6D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2</w:t>
            </w:r>
          </w:p>
        </w:tc>
        <w:tc>
          <w:tcPr>
            <w:tcW w:w="10890" w:type="dxa"/>
            <w:vAlign w:val="bottom"/>
          </w:tcPr>
          <w:p w14:paraId="565B4420" w14:textId="77777777" w:rsidR="00407C1E" w:rsidRPr="00E66EC4" w:rsidRDefault="00407C1E" w:rsidP="00407C1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E66EC4">
              <w:rPr>
                <w:rFonts w:cs="B Nazanin"/>
                <w:sz w:val="22"/>
                <w:szCs w:val="22"/>
                <w:rtl/>
              </w:rPr>
              <w:t xml:space="preserve">یک برنامه یا چارچوب عملیاتی برای فوریت‌های بهداشتی </w:t>
            </w:r>
            <w:r w:rsidRPr="00E66EC4">
              <w:rPr>
                <w:rFonts w:cs="B Nazanin" w:hint="cs"/>
                <w:sz w:val="22"/>
                <w:szCs w:val="22"/>
                <w:rtl/>
              </w:rPr>
              <w:t xml:space="preserve">از جمله </w:t>
            </w:r>
            <w:r w:rsidRPr="00E66EC4">
              <w:rPr>
                <w:rFonts w:cs="B Nazanin"/>
                <w:sz w:val="22"/>
                <w:szCs w:val="22"/>
                <w:rtl/>
              </w:rPr>
              <w:t xml:space="preserve">مکانیسم‌هایی برای هدایت تحقیق و توسعه، بازبینی مقرراتی برای آمادگی و پاسخ به شرایط اضطراری در حال تدوین می‌باشد. همچنین، بودجه‌ای ملی (از سوی نهادهای </w:t>
            </w:r>
            <w:r w:rsidRPr="00E66EC4">
              <w:rPr>
                <w:rFonts w:cs="B Nazanin" w:hint="cs"/>
                <w:sz w:val="22"/>
                <w:szCs w:val="22"/>
                <w:rtl/>
              </w:rPr>
              <w:t>دولتی</w:t>
            </w:r>
            <w:r w:rsidRPr="00E66EC4">
              <w:rPr>
                <w:rFonts w:cs="B Nazanin"/>
                <w:sz w:val="22"/>
                <w:szCs w:val="22"/>
                <w:rtl/>
              </w:rPr>
              <w:t xml:space="preserve"> یا خصوصی) برای انجام تحقیق و توسعه </w:t>
            </w:r>
            <w:r w:rsidRPr="00E66EC4">
              <w:rPr>
                <w:rFonts w:cs="B Nazanin"/>
                <w:sz w:val="22"/>
                <w:szCs w:val="22"/>
              </w:rPr>
              <w:t>(R&amp;D)</w:t>
            </w:r>
            <w:r w:rsidRPr="00E66EC4">
              <w:rPr>
                <w:rFonts w:cs="B Nazanin"/>
                <w:sz w:val="22"/>
                <w:szCs w:val="22"/>
                <w:rtl/>
              </w:rPr>
              <w:t xml:space="preserve"> وجود دارد و کشور قادر به تسهیل و انجام بازبینی‌های مقرراتی است</w:t>
            </w:r>
            <w:r w:rsidRPr="00E66EC4">
              <w:rPr>
                <w:rtl/>
              </w:rPr>
              <w:footnoteReference w:id="20"/>
            </w:r>
            <w:r w:rsidRPr="00E66EC4">
              <w:rPr>
                <w:rFonts w:cs="B Nazanin" w:hint="cs"/>
                <w:sz w:val="22"/>
                <w:szCs w:val="22"/>
                <w:rtl/>
              </w:rPr>
              <w:t>.</w:t>
            </w:r>
          </w:p>
        </w:tc>
        <w:tc>
          <w:tcPr>
            <w:tcW w:w="1350" w:type="dxa"/>
          </w:tcPr>
          <w:p w14:paraId="06515D10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7BB42192" w14:textId="77777777" w:rsidTr="00A51369">
        <w:tc>
          <w:tcPr>
            <w:tcW w:w="1345" w:type="dxa"/>
            <w:shd w:val="clear" w:color="auto" w:fill="FFFF00"/>
            <w:vAlign w:val="center"/>
          </w:tcPr>
          <w:p w14:paraId="1ABD8110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3</w:t>
            </w:r>
          </w:p>
        </w:tc>
        <w:tc>
          <w:tcPr>
            <w:tcW w:w="10890" w:type="dxa"/>
            <w:vAlign w:val="bottom"/>
          </w:tcPr>
          <w:p w14:paraId="730CFCBB" w14:textId="77777777" w:rsidR="00407C1E" w:rsidRPr="00E66EC4" w:rsidRDefault="00407C1E" w:rsidP="00407C1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E66EC4">
              <w:rPr>
                <w:rFonts w:cs="B Nazanin"/>
                <w:sz w:val="22"/>
                <w:szCs w:val="22"/>
                <w:rtl/>
              </w:rPr>
              <w:t>یک برنامه یا چارچوب عملیاتی برای فوریت‌های بهداشتی که شامل مکانیسم‌ها و رویه‌هایی برای تحقیق و توسعه، بازبینی مقرراتی برای آمادگی و پاسخ به شرایط اضطراری بوده اجرا می‌شود و نهادهای مرتبط (داخلی و/یا خارجی) برای پشتیبانی از پژوهش‌ها در آن مشخص شده‌اند</w:t>
            </w:r>
            <w:r w:rsidRPr="00E66EC4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4487B6F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C6236E" w14:paraId="122A968A" w14:textId="77777777" w:rsidTr="00A51369">
        <w:tc>
          <w:tcPr>
            <w:tcW w:w="1345" w:type="dxa"/>
            <w:shd w:val="clear" w:color="auto" w:fill="92D050"/>
            <w:vAlign w:val="center"/>
          </w:tcPr>
          <w:p w14:paraId="4878CC7C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4</w:t>
            </w:r>
          </w:p>
        </w:tc>
        <w:tc>
          <w:tcPr>
            <w:tcW w:w="10890" w:type="dxa"/>
            <w:vAlign w:val="bottom"/>
          </w:tcPr>
          <w:p w14:paraId="5D4980FE" w14:textId="77777777" w:rsidR="00407C1E" w:rsidRPr="00E66EC4" w:rsidRDefault="00407C1E" w:rsidP="00407C1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E66EC4">
              <w:rPr>
                <w:rFonts w:cs="B Nazanin"/>
                <w:sz w:val="22"/>
                <w:szCs w:val="22"/>
                <w:rtl/>
              </w:rPr>
              <w:t>یک برنامه یا چارچوب عملیاتی برای فوریت‌های بهداشتی دارای منابع و شبکه‌های اختصاصی برای تحقیق و توسعه است</w:t>
            </w:r>
            <w:r w:rsidRPr="00E66EC4">
              <w:rPr>
                <w:rFonts w:cs="B Nazanin" w:hint="cs"/>
                <w:sz w:val="22"/>
                <w:szCs w:val="22"/>
                <w:rtl/>
              </w:rPr>
              <w:t xml:space="preserve"> (و) </w:t>
            </w:r>
            <w:r w:rsidRPr="00E66EC4">
              <w:rPr>
                <w:rFonts w:cs="B Nazanin"/>
                <w:sz w:val="22"/>
                <w:szCs w:val="22"/>
                <w:rtl/>
              </w:rPr>
              <w:t>نهادهای مرتبط در حوزه‌های پژوهشی اولویت‌دار فعالیت می‌کنند، یافته‌های تحقیق، توسعه و نوآوری و کاربرد آن‌ها در آمادگی و پاسخ به شرایط اضطراری را مستند و منتشر می‌نمایند</w:t>
            </w:r>
            <w:r w:rsidRPr="00E66EC4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67E68935" w14:textId="77777777" w:rsidR="00407C1E" w:rsidRPr="00C6236E" w:rsidRDefault="00407C1E" w:rsidP="00D720F7">
            <w:pPr>
              <w:bidi/>
              <w:rPr>
                <w:rFonts w:cs="B Nazanin"/>
                <w:lang w:bidi="fa-IR"/>
              </w:rPr>
            </w:pPr>
          </w:p>
        </w:tc>
      </w:tr>
      <w:tr w:rsidR="00407C1E" w:rsidRPr="00351E53" w14:paraId="1E15F407" w14:textId="77777777" w:rsidTr="00A51369">
        <w:trPr>
          <w:trHeight w:val="424"/>
        </w:trPr>
        <w:tc>
          <w:tcPr>
            <w:tcW w:w="1345" w:type="dxa"/>
            <w:shd w:val="clear" w:color="auto" w:fill="00B050"/>
            <w:vAlign w:val="center"/>
          </w:tcPr>
          <w:p w14:paraId="06DDEF46" w14:textId="77777777" w:rsidR="00407C1E" w:rsidRPr="00407C1E" w:rsidRDefault="00407C1E" w:rsidP="00D720F7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407C1E">
              <w:rPr>
                <w:rFonts w:cs="B Nazanin" w:hint="cs"/>
                <w:b/>
                <w:bCs/>
                <w:rtl/>
                <w:lang w:bidi="fa-IR"/>
              </w:rPr>
              <w:t>سطح 5</w:t>
            </w:r>
          </w:p>
        </w:tc>
        <w:tc>
          <w:tcPr>
            <w:tcW w:w="10890" w:type="dxa"/>
            <w:vAlign w:val="bottom"/>
          </w:tcPr>
          <w:p w14:paraId="0B30FA51" w14:textId="77777777" w:rsidR="00407C1E" w:rsidRPr="00E66EC4" w:rsidRDefault="00407C1E" w:rsidP="00407C1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E66EC4">
              <w:rPr>
                <w:rFonts w:cs="B Nazanin"/>
                <w:sz w:val="22"/>
                <w:szCs w:val="22"/>
                <w:rtl/>
              </w:rPr>
              <w:t>تولید نظام‌مند راهکارهای مبتنی بر شواهد از طریق تحقیق و توسعه برای ارتقای آمادگی و پاسخ به شرایط اضطراری به صورت مستمر در جریان است که توسط یک یا چند پروژه</w:t>
            </w:r>
            <w:r w:rsidRPr="00E66EC4">
              <w:rPr>
                <w:rtl/>
              </w:rPr>
              <w:footnoteReference w:id="21"/>
            </w:r>
            <w:r w:rsidRPr="00E66EC4">
              <w:rPr>
                <w:rFonts w:cs="B Nazanin"/>
                <w:sz w:val="22"/>
                <w:szCs w:val="22"/>
                <w:rtl/>
              </w:rPr>
              <w:t xml:space="preserve"> پژوهشی تکمیل‌شده یا در حال انجام تأیید می‌شود</w:t>
            </w:r>
            <w:r w:rsidRPr="00E66EC4">
              <w:rPr>
                <w:rFonts w:cs="B Nazanin" w:hint="cs"/>
                <w:sz w:val="22"/>
                <w:szCs w:val="22"/>
                <w:rtl/>
              </w:rPr>
              <w:t xml:space="preserve"> (و) </w:t>
            </w:r>
            <w:r w:rsidRPr="00E66EC4">
              <w:rPr>
                <w:rFonts w:cs="B Nazanin"/>
                <w:sz w:val="22"/>
                <w:szCs w:val="22"/>
                <w:rtl/>
              </w:rPr>
              <w:t>به‌کارگیری شواهد حاصل از تحقیق، توسعه و نوآوری در آمادگی و پاسخ به شرایط اضطراری مستند و منتشر شده است</w:t>
            </w:r>
            <w:r w:rsidRPr="00E66EC4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70FFBD81" w14:textId="77777777" w:rsidR="00407C1E" w:rsidRPr="00351E53" w:rsidRDefault="00407C1E" w:rsidP="00D720F7">
            <w:pPr>
              <w:bidi/>
              <w:rPr>
                <w:rFonts w:cs="B Nazanin"/>
                <w:sz w:val="22"/>
                <w:szCs w:val="22"/>
                <w:lang w:bidi="fa-IR"/>
              </w:rPr>
            </w:pPr>
          </w:p>
        </w:tc>
      </w:tr>
    </w:tbl>
    <w:p w14:paraId="3312DA2E" w14:textId="77777777" w:rsidR="00A51369" w:rsidRDefault="00A51369" w:rsidP="00D23EB4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4972FF19" w14:textId="77777777" w:rsidR="00A51369" w:rsidRDefault="00A51369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53C77F52" w14:textId="77777777" w:rsidR="00A51369" w:rsidRDefault="00A51369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0BEB8674" w14:textId="77777777" w:rsidR="00A51369" w:rsidRDefault="00A51369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3AE34A8A" w14:textId="77777777" w:rsidR="00A51369" w:rsidRDefault="00A51369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2CC950D3" w14:textId="77777777" w:rsidR="00A51369" w:rsidRDefault="00A51369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0E9C8E85" w14:textId="77777777" w:rsidR="00A51369" w:rsidRDefault="00A51369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2E9E1235" w14:textId="7960B8C0" w:rsidR="00D23EB4" w:rsidRDefault="00D23EB4" w:rsidP="00A51369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  <w:bookmarkStart w:id="21" w:name="_GoBack"/>
      <w:bookmarkEnd w:id="21"/>
      <w:r>
        <w:rPr>
          <w:rFonts w:ascii="F_roya" w:eastAsia="Arial" w:hAnsi="F_roya" w:cs="B Nazanin"/>
          <w:sz w:val="24"/>
          <w:szCs w:val="24"/>
          <w:rtl/>
        </w:rPr>
        <w:tab/>
      </w:r>
    </w:p>
    <w:tbl>
      <w:tblPr>
        <w:tblStyle w:val="TableGrid"/>
        <w:tblpPr w:leftFromText="180" w:rightFromText="180" w:vertAnchor="text" w:horzAnchor="margin" w:tblpY="32"/>
        <w:tblW w:w="13585" w:type="dxa"/>
        <w:tblLook w:val="04A0" w:firstRow="1" w:lastRow="0" w:firstColumn="1" w:lastColumn="0" w:noHBand="0" w:noVBand="1"/>
      </w:tblPr>
      <w:tblGrid>
        <w:gridCol w:w="1345"/>
        <w:gridCol w:w="10890"/>
        <w:gridCol w:w="1350"/>
      </w:tblGrid>
      <w:tr w:rsidR="00D23EB4" w:rsidRPr="00C6236E" w14:paraId="6E8C2CAA" w14:textId="77777777" w:rsidTr="00D23EB4">
        <w:tc>
          <w:tcPr>
            <w:tcW w:w="1345" w:type="dxa"/>
            <w:shd w:val="clear" w:color="auto" w:fill="2F5496" w:themeFill="accent5" w:themeFillShade="BF"/>
            <w:vAlign w:val="center"/>
          </w:tcPr>
          <w:p w14:paraId="16CC10B5" w14:textId="77777777" w:rsidR="00D23EB4" w:rsidRPr="00C6236E" w:rsidRDefault="00D23EB4" w:rsidP="00CE54D1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</w:rPr>
            </w:pPr>
            <w:r w:rsidRPr="00C6236E">
              <w:rPr>
                <w:rFonts w:cs="B Nazanin" w:hint="cs"/>
                <w:b/>
                <w:bCs/>
                <w:color w:val="FFFFFF" w:themeColor="background1"/>
                <w:rtl/>
              </w:rPr>
              <w:t>سطح</w:t>
            </w:r>
          </w:p>
        </w:tc>
        <w:tc>
          <w:tcPr>
            <w:tcW w:w="10890" w:type="dxa"/>
            <w:shd w:val="clear" w:color="auto" w:fill="2F5496" w:themeFill="accent5" w:themeFillShade="BF"/>
            <w:vAlign w:val="center"/>
          </w:tcPr>
          <w:p w14:paraId="2DA9C061" w14:textId="77777777" w:rsidR="00D23EB4" w:rsidRPr="00C6236E" w:rsidRDefault="00D23EB4" w:rsidP="00CE54D1">
            <w:pPr>
              <w:bidi/>
              <w:rPr>
                <w:rFonts w:cs="B Nazanin"/>
                <w:b/>
                <w:bCs/>
                <w:color w:val="FFFFFF" w:themeColor="background1"/>
                <w:rtl/>
              </w:rPr>
            </w:pPr>
            <w:r w:rsidRPr="00C6236E">
              <w:rPr>
                <w:rFonts w:cs="B Nazanin"/>
                <w:b/>
                <w:bCs/>
                <w:color w:val="FFFFFF" w:themeColor="background1"/>
              </w:rPr>
              <w:t>R1.5</w:t>
            </w:r>
            <w:r w:rsidRPr="00C6236E">
              <w:rPr>
                <w:rFonts w:cs="B Nazanin"/>
                <w:b/>
                <w:bCs/>
                <w:color w:val="FFFFFF" w:themeColor="background1"/>
                <w:rtl/>
              </w:rPr>
              <w:t xml:space="preserve">. </w:t>
            </w:r>
            <w:r w:rsidRPr="00C6236E">
              <w:rPr>
                <w:rFonts w:cs="B Nazanin" w:hint="cs"/>
                <w:b/>
                <w:bCs/>
                <w:color w:val="FFFFFF" w:themeColor="background1"/>
                <w:rtl/>
              </w:rPr>
              <w:t>پشتبانی</w:t>
            </w:r>
            <w:r w:rsidRPr="00C6236E">
              <w:rPr>
                <w:rFonts w:cs="B Nazanin"/>
                <w:b/>
                <w:bCs/>
                <w:color w:val="FFFFFF" w:themeColor="background1"/>
                <w:rtl/>
              </w:rPr>
              <w:t xml:space="preserve"> اضطراری و مدیریت زنجیره تامین</w:t>
            </w:r>
            <w:r w:rsidRPr="00C6236E">
              <w:rPr>
                <w:rFonts w:cs="B Nazanin"/>
                <w:b/>
                <w:bCs/>
                <w:color w:val="FFFFFF" w:themeColor="background1"/>
                <w:vertAlign w:val="superscript"/>
                <w:rtl/>
              </w:rPr>
              <w:footnoteReference w:id="22"/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64460DCC" w14:textId="77777777" w:rsidR="00D23EB4" w:rsidRPr="00C6236E" w:rsidRDefault="00D23EB4" w:rsidP="00CE54D1">
            <w:pPr>
              <w:bidi/>
              <w:rPr>
                <w:rFonts w:cs="B Nazanin"/>
                <w:b/>
                <w:bCs/>
                <w:color w:val="FFFFFF" w:themeColor="background1"/>
              </w:rPr>
            </w:pPr>
            <w:r w:rsidRPr="00C6236E">
              <w:rPr>
                <w:rFonts w:cs="B Nazanin" w:hint="cs"/>
                <w:b/>
                <w:bCs/>
                <w:color w:val="FFFFFF" w:themeColor="background1"/>
                <w:rtl/>
              </w:rPr>
              <w:t>یک سطح انتخاب شود</w:t>
            </w:r>
          </w:p>
        </w:tc>
      </w:tr>
      <w:tr w:rsidR="00D23EB4" w:rsidRPr="00C6236E" w14:paraId="3C794EFB" w14:textId="77777777" w:rsidTr="00D23EB4">
        <w:tc>
          <w:tcPr>
            <w:tcW w:w="1345" w:type="dxa"/>
            <w:shd w:val="clear" w:color="auto" w:fill="FF0000"/>
            <w:vAlign w:val="center"/>
          </w:tcPr>
          <w:p w14:paraId="129A62A2" w14:textId="77777777" w:rsidR="00D23EB4" w:rsidRPr="00C6236E" w:rsidRDefault="00D23EB4" w:rsidP="00CE54D1">
            <w:pPr>
              <w:bidi/>
              <w:jc w:val="center"/>
              <w:rPr>
                <w:rFonts w:cs="B Nazanin"/>
                <w:lang w:bidi="fa-IR"/>
              </w:rPr>
            </w:pPr>
            <w:r w:rsidRPr="00C6236E">
              <w:rPr>
                <w:rFonts w:cs="B Nazanin" w:hint="cs"/>
                <w:rtl/>
                <w:lang w:bidi="fa-IR"/>
              </w:rPr>
              <w:t>سطح 1</w:t>
            </w:r>
          </w:p>
        </w:tc>
        <w:tc>
          <w:tcPr>
            <w:tcW w:w="10890" w:type="dxa"/>
            <w:vAlign w:val="bottom"/>
          </w:tcPr>
          <w:p w14:paraId="47C6917B" w14:textId="77777777" w:rsidR="00D23EB4" w:rsidRPr="00351E53" w:rsidRDefault="00D23EB4" w:rsidP="00CE54D1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در حال توسعه بوده و/یا قادر به ارائه پشتیبانی کافی در مواقع اضطراری سلامت نمی‌باشد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27C7F11B" w14:textId="77777777" w:rsidR="00D23EB4" w:rsidRPr="00C6236E" w:rsidRDefault="00D23EB4" w:rsidP="00CE54D1">
            <w:pPr>
              <w:bidi/>
              <w:rPr>
                <w:rFonts w:cs="B Nazanin"/>
                <w:lang w:bidi="fa-IR"/>
              </w:rPr>
            </w:pPr>
          </w:p>
        </w:tc>
      </w:tr>
      <w:tr w:rsidR="00D23EB4" w:rsidRPr="00C6236E" w14:paraId="414B3E94" w14:textId="77777777" w:rsidTr="00D23EB4">
        <w:tc>
          <w:tcPr>
            <w:tcW w:w="1345" w:type="dxa"/>
            <w:shd w:val="clear" w:color="auto" w:fill="FFC000"/>
            <w:vAlign w:val="center"/>
          </w:tcPr>
          <w:p w14:paraId="14D7D98A" w14:textId="77777777" w:rsidR="00D23EB4" w:rsidRPr="00C6236E" w:rsidRDefault="00D23EB4" w:rsidP="00CE54D1">
            <w:pPr>
              <w:bidi/>
              <w:jc w:val="center"/>
              <w:rPr>
                <w:rFonts w:cs="B Nazanin"/>
                <w:lang w:bidi="fa-IR"/>
              </w:rPr>
            </w:pPr>
            <w:r w:rsidRPr="00C6236E">
              <w:rPr>
                <w:rFonts w:cs="B Nazanin" w:hint="cs"/>
                <w:rtl/>
                <w:lang w:bidi="fa-IR"/>
              </w:rPr>
              <w:t>سطح 2</w:t>
            </w:r>
          </w:p>
        </w:tc>
        <w:tc>
          <w:tcPr>
            <w:tcW w:w="10890" w:type="dxa"/>
            <w:vAlign w:val="bottom"/>
          </w:tcPr>
          <w:p w14:paraId="37C13B41" w14:textId="77777777" w:rsidR="00D23EB4" w:rsidRPr="00351E53" w:rsidRDefault="00D23EB4" w:rsidP="00CE54D1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توسعه یافته است، اما قادر به ارائه پشتیبانی کافی در مواقع اضطراری سلامت</w:t>
            </w:r>
            <w:r w:rsidRPr="00351E53">
              <w:rPr>
                <w:rStyle w:val="FootnoteReference"/>
                <w:rFonts w:ascii="Arial" w:eastAsia="Arial" w:hAnsi="Arial" w:cs="B Nazanin"/>
                <w:sz w:val="22"/>
                <w:szCs w:val="22"/>
                <w:rtl/>
              </w:rPr>
              <w:footnoteReference w:id="23"/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نمی‌باشد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0B0B0854" w14:textId="77777777" w:rsidR="00D23EB4" w:rsidRPr="00C6236E" w:rsidRDefault="00D23EB4" w:rsidP="00CE54D1">
            <w:pPr>
              <w:bidi/>
              <w:rPr>
                <w:rFonts w:cs="B Nazanin"/>
                <w:lang w:bidi="fa-IR"/>
              </w:rPr>
            </w:pPr>
          </w:p>
        </w:tc>
      </w:tr>
      <w:tr w:rsidR="00D23EB4" w:rsidRPr="00C6236E" w14:paraId="182586EE" w14:textId="77777777" w:rsidTr="00D23EB4">
        <w:tc>
          <w:tcPr>
            <w:tcW w:w="1345" w:type="dxa"/>
            <w:shd w:val="clear" w:color="auto" w:fill="FFFF00"/>
            <w:vAlign w:val="center"/>
          </w:tcPr>
          <w:p w14:paraId="7EAC9937" w14:textId="77777777" w:rsidR="00D23EB4" w:rsidRPr="00C6236E" w:rsidRDefault="00D23EB4" w:rsidP="00CE54D1">
            <w:pPr>
              <w:bidi/>
              <w:jc w:val="center"/>
              <w:rPr>
                <w:rFonts w:cs="B Nazanin"/>
                <w:lang w:bidi="fa-IR"/>
              </w:rPr>
            </w:pPr>
            <w:r w:rsidRPr="00C6236E">
              <w:rPr>
                <w:rFonts w:cs="B Nazanin" w:hint="cs"/>
                <w:rtl/>
                <w:lang w:bidi="fa-IR"/>
              </w:rPr>
              <w:t>سطح 3</w:t>
            </w:r>
          </w:p>
        </w:tc>
        <w:tc>
          <w:tcPr>
            <w:tcW w:w="10890" w:type="dxa"/>
            <w:vAlign w:val="bottom"/>
          </w:tcPr>
          <w:p w14:paraId="3E7ED0EF" w14:textId="77777777" w:rsidR="00D23EB4" w:rsidRPr="00351E53" w:rsidRDefault="00D23EB4" w:rsidP="00CE54D1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توسعه یافته و قادر به ارائه پشتیبانی کافی در مواقع اضطراری سلامت در سطح ملی 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222247B4" w14:textId="77777777" w:rsidR="00D23EB4" w:rsidRPr="00C6236E" w:rsidRDefault="00D23EB4" w:rsidP="00CE54D1">
            <w:pPr>
              <w:bidi/>
              <w:rPr>
                <w:rFonts w:cs="B Nazanin"/>
                <w:lang w:bidi="fa-IR"/>
              </w:rPr>
            </w:pPr>
          </w:p>
        </w:tc>
      </w:tr>
      <w:tr w:rsidR="00D23EB4" w:rsidRPr="00C6236E" w14:paraId="593455D9" w14:textId="77777777" w:rsidTr="00D23EB4">
        <w:tc>
          <w:tcPr>
            <w:tcW w:w="1345" w:type="dxa"/>
            <w:shd w:val="clear" w:color="auto" w:fill="92D050"/>
            <w:vAlign w:val="center"/>
          </w:tcPr>
          <w:p w14:paraId="72B61753" w14:textId="77777777" w:rsidR="00D23EB4" w:rsidRPr="00C6236E" w:rsidRDefault="00D23EB4" w:rsidP="00CE54D1">
            <w:pPr>
              <w:bidi/>
              <w:jc w:val="center"/>
              <w:rPr>
                <w:rFonts w:cs="B Nazanin"/>
                <w:lang w:bidi="fa-IR"/>
              </w:rPr>
            </w:pPr>
            <w:r w:rsidRPr="00C6236E">
              <w:rPr>
                <w:rFonts w:cs="B Nazanin" w:hint="cs"/>
                <w:rtl/>
                <w:lang w:bidi="fa-IR"/>
              </w:rPr>
              <w:t>سطح 4</w:t>
            </w:r>
          </w:p>
        </w:tc>
        <w:tc>
          <w:tcPr>
            <w:tcW w:w="10890" w:type="dxa"/>
            <w:vAlign w:val="bottom"/>
          </w:tcPr>
          <w:p w14:paraId="4EA9B434" w14:textId="77777777" w:rsidR="00D23EB4" w:rsidRPr="00351E53" w:rsidRDefault="00D23EB4" w:rsidP="00CE54D1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توسعه یافته و قادر به ارائه پشتیبانی کافی در مواقع اضطراری سلامت در سطوح ملی و استانی می‌باشد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F72FBD7" w14:textId="77777777" w:rsidR="00D23EB4" w:rsidRPr="00C6236E" w:rsidRDefault="00D23EB4" w:rsidP="00CE54D1">
            <w:pPr>
              <w:bidi/>
              <w:rPr>
                <w:rFonts w:cs="B Nazanin"/>
                <w:lang w:bidi="fa-IR"/>
              </w:rPr>
            </w:pPr>
          </w:p>
        </w:tc>
      </w:tr>
      <w:tr w:rsidR="00D23EB4" w:rsidRPr="00C6236E" w14:paraId="7AA96A37" w14:textId="77777777" w:rsidTr="00D23EB4">
        <w:tc>
          <w:tcPr>
            <w:tcW w:w="1345" w:type="dxa"/>
            <w:shd w:val="clear" w:color="auto" w:fill="00B050"/>
            <w:vAlign w:val="center"/>
          </w:tcPr>
          <w:p w14:paraId="47CE5181" w14:textId="77777777" w:rsidR="00D23EB4" w:rsidRPr="00C6236E" w:rsidRDefault="00D23EB4" w:rsidP="00CE54D1">
            <w:pPr>
              <w:bidi/>
              <w:jc w:val="center"/>
              <w:rPr>
                <w:rFonts w:cs="B Nazanin"/>
                <w:lang w:bidi="fa-IR"/>
              </w:rPr>
            </w:pPr>
            <w:r w:rsidRPr="00C6236E">
              <w:rPr>
                <w:rFonts w:cs="B Nazanin" w:hint="cs"/>
                <w:rtl/>
                <w:lang w:bidi="fa-IR"/>
              </w:rPr>
              <w:t>سطح 5</w:t>
            </w:r>
          </w:p>
        </w:tc>
        <w:tc>
          <w:tcPr>
            <w:tcW w:w="10890" w:type="dxa"/>
            <w:vAlign w:val="bottom"/>
          </w:tcPr>
          <w:p w14:paraId="51199C60" w14:textId="77777777" w:rsidR="00D23EB4" w:rsidRPr="00351E53" w:rsidRDefault="00D23EB4" w:rsidP="00CE54D1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351E53">
              <w:rPr>
                <w:rFonts w:cs="B Nazanin"/>
                <w:sz w:val="22"/>
                <w:szCs w:val="22"/>
                <w:rtl/>
              </w:rPr>
              <w:t xml:space="preserve">سیستم/مکانیسم مدیریت </w:t>
            </w:r>
            <w:r w:rsidRPr="00351E53">
              <w:rPr>
                <w:rFonts w:cs="B Nazanin" w:hint="cs"/>
                <w:sz w:val="22"/>
                <w:szCs w:val="22"/>
                <w:rtl/>
              </w:rPr>
              <w:t>پشتیبانی</w:t>
            </w:r>
            <w:r w:rsidRPr="00351E53">
              <w:rPr>
                <w:rFonts w:cs="B Nazanin"/>
                <w:sz w:val="22"/>
                <w:szCs w:val="22"/>
                <w:rtl/>
              </w:rPr>
              <w:t xml:space="preserve"> و زنجیره تأمین در شرایط اضطراری در سطوح ملی، استانی و محیطی خدمات سلامت عمومی پیاده‌سازی شده و به‌صورت منظم تمرین، بازبینی، ارزیابی و به‌روزرسانی می‌شود</w:t>
            </w:r>
            <w:r w:rsidRPr="00351E53">
              <w:rPr>
                <w:rFonts w:cs="B Nazanin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14:paraId="5E90F8E6" w14:textId="77777777" w:rsidR="00D23EB4" w:rsidRPr="00C6236E" w:rsidRDefault="00D23EB4" w:rsidP="00CE54D1">
            <w:pPr>
              <w:bidi/>
              <w:rPr>
                <w:rFonts w:cs="B Nazanin"/>
                <w:lang w:bidi="fa-IR"/>
              </w:rPr>
            </w:pPr>
          </w:p>
        </w:tc>
      </w:tr>
    </w:tbl>
    <w:p w14:paraId="6FB0250C" w14:textId="77777777" w:rsidR="00D23EB4" w:rsidRDefault="00D23EB4" w:rsidP="00D23EB4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</w:pPr>
    </w:p>
    <w:p w14:paraId="3D33DFA0" w14:textId="7AA24709" w:rsidR="00407C1E" w:rsidRPr="00D23EB4" w:rsidRDefault="00D23EB4" w:rsidP="00D23EB4">
      <w:pPr>
        <w:tabs>
          <w:tab w:val="left" w:pos="11727"/>
        </w:tabs>
        <w:bidi/>
        <w:rPr>
          <w:rFonts w:ascii="F_roya" w:eastAsia="Arial" w:hAnsi="F_roya" w:cs="B Nazanin"/>
          <w:sz w:val="24"/>
          <w:szCs w:val="24"/>
          <w:rtl/>
        </w:rPr>
        <w:sectPr w:rsidR="00407C1E" w:rsidRPr="00D23EB4" w:rsidSect="000210B4">
          <w:pgSz w:w="15840" w:h="12240" w:orient="landscape"/>
          <w:pgMar w:top="1440" w:right="1440" w:bottom="1440" w:left="1440" w:header="720" w:footer="720" w:gutter="0"/>
          <w:pgNumType w:start="0"/>
          <w:cols w:space="720"/>
          <w:docGrid w:linePitch="360"/>
        </w:sectPr>
      </w:pPr>
      <w:r>
        <w:rPr>
          <w:rFonts w:ascii="F_roya" w:eastAsia="Arial" w:hAnsi="F_roya" w:cs="B Nazanin"/>
          <w:sz w:val="24"/>
          <w:szCs w:val="24"/>
          <w:rtl/>
        </w:rPr>
        <w:tab/>
      </w:r>
    </w:p>
    <w:p w14:paraId="373A6112" w14:textId="77777777" w:rsidR="00C369A2" w:rsidRPr="00FC418F" w:rsidRDefault="00C369A2" w:rsidP="00707129">
      <w:pPr>
        <w:bidi/>
        <w:rPr>
          <w:rFonts w:cs="B Nazanin"/>
        </w:rPr>
      </w:pPr>
    </w:p>
    <w:sectPr w:rsidR="00C369A2" w:rsidRPr="00FC418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78256C2" w16cex:dateUtc="2025-06-15T0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35F9DC8" w16cid:durableId="578256C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84DBD" w14:textId="77777777" w:rsidR="009546AC" w:rsidRDefault="009546AC" w:rsidP="00C369A2">
      <w:pPr>
        <w:spacing w:after="0" w:line="240" w:lineRule="auto"/>
      </w:pPr>
      <w:r>
        <w:separator/>
      </w:r>
    </w:p>
  </w:endnote>
  <w:endnote w:type="continuationSeparator" w:id="0">
    <w:p w14:paraId="041D4AF8" w14:textId="77777777" w:rsidR="009546AC" w:rsidRDefault="009546AC" w:rsidP="00C3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boto Cn">
    <w:altName w:val="Times New Roman"/>
    <w:charset w:val="01"/>
    <w:family w:val="auto"/>
    <w:pitch w:val="variable"/>
  </w:font>
  <w:font w:name="Roboto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_roy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4204499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7ED846" w14:textId="77777777" w:rsidR="00CE54D1" w:rsidRDefault="00CE54D1">
        <w:pPr>
          <w:pStyle w:val="Footer"/>
          <w:jc w:val="center"/>
          <w:rPr>
            <w:rtl/>
          </w:rPr>
        </w:pPr>
      </w:p>
      <w:p w14:paraId="753BB5A4" w14:textId="01F7378F" w:rsidR="00CE54D1" w:rsidRDefault="00CE54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369">
          <w:rPr>
            <w:noProof/>
            <w:rtl/>
          </w:rPr>
          <w:t>17</w:t>
        </w:r>
        <w:r>
          <w:rPr>
            <w:noProof/>
          </w:rPr>
          <w:fldChar w:fldCharType="end"/>
        </w:r>
      </w:p>
    </w:sdtContent>
  </w:sdt>
  <w:p w14:paraId="0EB447F9" w14:textId="77777777" w:rsidR="00CE54D1" w:rsidRDefault="00CE54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A21E1" w14:textId="77777777" w:rsidR="00CE54D1" w:rsidRDefault="00CE54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16671" w14:textId="77777777" w:rsidR="009546AC" w:rsidRDefault="009546AC" w:rsidP="00C369A2">
      <w:pPr>
        <w:spacing w:after="0" w:line="240" w:lineRule="auto"/>
      </w:pPr>
      <w:r>
        <w:separator/>
      </w:r>
    </w:p>
  </w:footnote>
  <w:footnote w:type="continuationSeparator" w:id="0">
    <w:p w14:paraId="48E61BC1" w14:textId="77777777" w:rsidR="009546AC" w:rsidRDefault="009546AC" w:rsidP="00C369A2">
      <w:pPr>
        <w:spacing w:after="0" w:line="240" w:lineRule="auto"/>
      </w:pPr>
      <w:r>
        <w:continuationSeparator/>
      </w:r>
    </w:p>
  </w:footnote>
  <w:footnote w:id="1">
    <w:p w14:paraId="7D6F37E7" w14:textId="77777777" w:rsidR="00CE54D1" w:rsidRPr="00F93F8B" w:rsidRDefault="00CE54D1" w:rsidP="000210B4">
      <w:pPr>
        <w:bidi/>
        <w:rPr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F93F8B">
        <w:rPr>
          <w:rFonts w:hint="cs"/>
          <w:sz w:val="16"/>
          <w:szCs w:val="16"/>
          <w:rtl/>
          <w:lang w:bidi="fa-IR"/>
        </w:rPr>
        <w:t xml:space="preserve"> </w:t>
      </w:r>
      <w:r w:rsidRPr="00F93F8B">
        <w:rPr>
          <w:sz w:val="16"/>
          <w:szCs w:val="16"/>
        </w:rPr>
        <w:t>EOC</w:t>
      </w:r>
      <w:r w:rsidRPr="00F93F8B">
        <w:rPr>
          <w:sz w:val="16"/>
          <w:szCs w:val="16"/>
          <w:rtl/>
        </w:rPr>
        <w:t xml:space="preserve">: </w:t>
      </w:r>
      <w:r w:rsidRPr="00F93F8B">
        <w:rPr>
          <w:sz w:val="16"/>
          <w:szCs w:val="16"/>
        </w:rPr>
        <w:t>EOC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ی ملی سلامت با </w:t>
      </w:r>
      <w:r w:rsidRPr="00F93F8B">
        <w:rPr>
          <w:sz w:val="16"/>
          <w:szCs w:val="16"/>
        </w:rPr>
        <w:t>EOC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ی بهداشتی در سطوح متوسط </w:t>
      </w:r>
      <w:r w:rsidRPr="00F93F8B">
        <w:rPr>
          <w:rFonts w:ascii="Arial" w:hAnsi="Arial" w:cs="Arial" w:hint="cs"/>
          <w:sz w:val="16"/>
          <w:szCs w:val="16"/>
          <w:rtl/>
        </w:rPr>
        <w:t>​​</w:t>
      </w:r>
      <w:r w:rsidRPr="00F93F8B">
        <w:rPr>
          <w:rFonts w:hint="cs"/>
          <w:sz w:val="16"/>
          <w:szCs w:val="16"/>
          <w:rtl/>
        </w:rPr>
        <w:t>و</w:t>
      </w:r>
      <w:r w:rsidRPr="00F93F8B">
        <w:rPr>
          <w:sz w:val="16"/>
          <w:szCs w:val="16"/>
          <w:rtl/>
        </w:rPr>
        <w:t xml:space="preserve"> </w:t>
      </w:r>
      <w:r w:rsidRPr="00F93F8B">
        <w:rPr>
          <w:rFonts w:hint="cs"/>
          <w:sz w:val="16"/>
          <w:szCs w:val="16"/>
          <w:rtl/>
        </w:rPr>
        <w:t>اولیه</w:t>
      </w:r>
      <w:r w:rsidRPr="00F93F8B">
        <w:rPr>
          <w:sz w:val="16"/>
          <w:szCs w:val="16"/>
          <w:rtl/>
        </w:rPr>
        <w:t xml:space="preserve"> </w:t>
      </w:r>
      <w:r>
        <w:rPr>
          <w:rFonts w:hint="cs"/>
          <w:sz w:val="16"/>
          <w:szCs w:val="16"/>
          <w:rtl/>
        </w:rPr>
        <w:t>بهداشت‌عمومی مرتبط</w:t>
      </w:r>
      <w:r w:rsidRPr="00F93F8B">
        <w:rPr>
          <w:sz w:val="16"/>
          <w:szCs w:val="16"/>
          <w:rtl/>
        </w:rPr>
        <w:t xml:space="preserve"> </w:t>
      </w:r>
      <w:r w:rsidRPr="00F93F8B">
        <w:rPr>
          <w:rFonts w:hint="cs"/>
          <w:sz w:val="16"/>
          <w:szCs w:val="16"/>
          <w:rtl/>
        </w:rPr>
        <w:t>هستند</w:t>
      </w:r>
      <w:r w:rsidRPr="00F93F8B">
        <w:rPr>
          <w:sz w:val="16"/>
          <w:szCs w:val="16"/>
          <w:rtl/>
        </w:rPr>
        <w:t xml:space="preserve"> </w:t>
      </w:r>
      <w:r w:rsidRPr="00F93F8B">
        <w:rPr>
          <w:rFonts w:hint="cs"/>
          <w:sz w:val="16"/>
          <w:szCs w:val="16"/>
          <w:rtl/>
        </w:rPr>
        <w:t>و</w:t>
      </w:r>
      <w:r w:rsidRPr="00F93F8B">
        <w:rPr>
          <w:sz w:val="16"/>
          <w:szCs w:val="16"/>
          <w:rtl/>
        </w:rPr>
        <w:t xml:space="preserve"> </w:t>
      </w:r>
      <w:r w:rsidRPr="00F93F8B">
        <w:rPr>
          <w:rFonts w:hint="cs"/>
          <w:sz w:val="16"/>
          <w:szCs w:val="16"/>
          <w:rtl/>
        </w:rPr>
        <w:t>با</w:t>
      </w:r>
      <w:r w:rsidRPr="00F93F8B">
        <w:rPr>
          <w:sz w:val="16"/>
          <w:szCs w:val="16"/>
          <w:rtl/>
        </w:rPr>
        <w:t xml:space="preserve"> </w:t>
      </w:r>
      <w:r w:rsidRPr="00F93F8B">
        <w:rPr>
          <w:sz w:val="16"/>
          <w:szCs w:val="16"/>
        </w:rPr>
        <w:t>EOC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 در سایر بخش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 از جمله با اداره ملی مدیریت بلایای طبیعی قابل همکاری هستند.</w:t>
      </w:r>
    </w:p>
  </w:footnote>
  <w:footnote w:id="2">
    <w:p w14:paraId="2EC0A08A" w14:textId="77777777" w:rsidR="00CE54D1" w:rsidRPr="00D0576D" w:rsidRDefault="00CE54D1" w:rsidP="00D0576D">
      <w:pPr>
        <w:bidi/>
        <w:rPr>
          <w:rFonts w:cs="B Nazanin"/>
          <w:sz w:val="16"/>
          <w:szCs w:val="16"/>
          <w:rtl/>
        </w:rPr>
      </w:pPr>
      <w:r w:rsidRPr="00D0576D">
        <w:rPr>
          <w:rStyle w:val="FootnoteReference"/>
          <w:rFonts w:cs="B Nazanin"/>
          <w:sz w:val="16"/>
          <w:szCs w:val="16"/>
        </w:rPr>
        <w:footnoteRef/>
      </w:r>
      <w:r w:rsidRPr="00D0576D">
        <w:rPr>
          <w:rFonts w:cs="B Nazanin" w:hint="cs"/>
          <w:sz w:val="16"/>
          <w:szCs w:val="16"/>
          <w:rtl/>
          <w:lang w:bidi="fa-IR"/>
        </w:rPr>
        <w:t xml:space="preserve"> </w:t>
      </w:r>
      <w:r w:rsidRPr="00D0576D">
        <w:rPr>
          <w:rFonts w:cs="B Nazanin"/>
          <w:sz w:val="16"/>
          <w:szCs w:val="16"/>
          <w:rtl/>
        </w:rPr>
        <w:t>بخش‌های مرتبط، از جمله سلامت انسان، سلامت حیوانات، کشاورزی، مدیریت بلایای طبیعی، ایمنی غذا، دام، شیلات، تجارت، حمل‌ونقل بین‌المللی/</w:t>
      </w:r>
      <w:r w:rsidRPr="00D0576D">
        <w:rPr>
          <w:rFonts w:cs="B Nazanin"/>
          <w:sz w:val="16"/>
          <w:szCs w:val="16"/>
        </w:rPr>
        <w:t>PoF</w:t>
      </w:r>
      <w:r w:rsidRPr="00D0576D">
        <w:rPr>
          <w:rFonts w:cs="B Nazanin"/>
          <w:sz w:val="16"/>
          <w:szCs w:val="16"/>
          <w:rtl/>
        </w:rPr>
        <w:t>s، خدمات اضطراری، محیط زیست، مالی، ایمنی شیمیایی، ایمنی تشعشعات، کار، آموزش، امور خارجه، جامعه مدنی و سایر بخش‌ها.</w:t>
      </w:r>
    </w:p>
  </w:footnote>
  <w:footnote w:id="3">
    <w:p w14:paraId="56F2930A" w14:textId="77777777" w:rsidR="00CE54D1" w:rsidRPr="00443DF3" w:rsidRDefault="00CE54D1" w:rsidP="00EB3410">
      <w:pPr>
        <w:bidi/>
        <w:rPr>
          <w:rFonts w:cs="B Nazanin"/>
          <w:sz w:val="16"/>
          <w:szCs w:val="16"/>
          <w:rtl/>
        </w:rPr>
      </w:pPr>
      <w:r w:rsidRPr="00443DF3">
        <w:rPr>
          <w:rStyle w:val="FootnoteReference"/>
          <w:rFonts w:cs="B Nazanin"/>
          <w:sz w:val="16"/>
          <w:szCs w:val="16"/>
        </w:rPr>
        <w:footnoteRef/>
      </w:r>
      <w:r w:rsidRPr="00443DF3">
        <w:rPr>
          <w:rFonts w:cs="B Nazanin" w:hint="cs"/>
          <w:sz w:val="16"/>
          <w:szCs w:val="16"/>
          <w:rtl/>
          <w:lang w:bidi="fa-IR"/>
        </w:rPr>
        <w:t xml:space="preserve"> </w:t>
      </w:r>
      <w:r w:rsidRPr="00443DF3">
        <w:rPr>
          <w:rFonts w:cs="B Nazanin" w:hint="cs"/>
          <w:sz w:val="16"/>
          <w:szCs w:val="16"/>
          <w:rtl/>
        </w:rPr>
        <w:t>پروفایل‌های</w:t>
      </w:r>
      <w:r w:rsidRPr="00443DF3">
        <w:rPr>
          <w:rFonts w:cs="B Nazanin"/>
          <w:sz w:val="16"/>
          <w:szCs w:val="16"/>
          <w:rtl/>
        </w:rPr>
        <w:t xml:space="preserve"> خطر اضطراری سلامت</w:t>
      </w:r>
      <w:r w:rsidRPr="00443DF3">
        <w:rPr>
          <w:rFonts w:cs="B Nazanin" w:hint="cs"/>
          <w:sz w:val="16"/>
          <w:szCs w:val="16"/>
          <w:rtl/>
        </w:rPr>
        <w:t xml:space="preserve">، </w:t>
      </w:r>
      <w:r w:rsidRPr="00443DF3">
        <w:rPr>
          <w:rFonts w:cs="B Nazanin"/>
          <w:sz w:val="16"/>
          <w:szCs w:val="16"/>
          <w:rtl/>
        </w:rPr>
        <w:t xml:space="preserve">باید بر اساس ارزیابی ریسک اضطراری سلامت چندبخشی و </w:t>
      </w:r>
      <w:r w:rsidRPr="00443DF3">
        <w:rPr>
          <w:rFonts w:cs="B Nazanin"/>
          <w:sz w:val="16"/>
          <w:szCs w:val="16"/>
        </w:rPr>
        <w:t>multi hazard</w:t>
      </w:r>
      <w:r w:rsidRPr="00443DF3">
        <w:rPr>
          <w:rFonts w:cs="B Nazanin"/>
          <w:sz w:val="16"/>
          <w:szCs w:val="16"/>
          <w:rtl/>
        </w:rPr>
        <w:t xml:space="preserve"> راهبرد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ب</w:t>
      </w:r>
      <w:r w:rsidRPr="00443DF3">
        <w:rPr>
          <w:rFonts w:cs="B Nazanin" w:hint="cs"/>
          <w:sz w:val="16"/>
          <w:szCs w:val="16"/>
          <w:rtl/>
        </w:rPr>
        <w:t>وده</w:t>
      </w:r>
      <w:r w:rsidRPr="00443DF3">
        <w:rPr>
          <w:rFonts w:cs="B Nazanin"/>
          <w:sz w:val="16"/>
          <w:szCs w:val="16"/>
          <w:rtl/>
        </w:rPr>
        <w:t xml:space="preserve"> و به طور منظم به روز شود.</w:t>
      </w:r>
    </w:p>
  </w:footnote>
  <w:footnote w:id="4">
    <w:p w14:paraId="32FFD887" w14:textId="77777777" w:rsidR="00CE54D1" w:rsidRPr="00443DF3" w:rsidRDefault="00CE54D1" w:rsidP="00EB3410">
      <w:pPr>
        <w:pStyle w:val="FootnoteText"/>
        <w:rPr>
          <w:sz w:val="16"/>
          <w:szCs w:val="16"/>
          <w:rtl/>
          <w:lang w:bidi="fa-IR"/>
        </w:rPr>
      </w:pPr>
      <w:r w:rsidRPr="00443DF3">
        <w:rPr>
          <w:rStyle w:val="FootnoteReference"/>
          <w:sz w:val="16"/>
          <w:szCs w:val="16"/>
        </w:rPr>
        <w:footnoteRef/>
      </w:r>
      <w:r w:rsidRPr="00443DF3">
        <w:rPr>
          <w:sz w:val="16"/>
          <w:szCs w:val="16"/>
          <w:rtl/>
        </w:rPr>
        <w:t xml:space="preserve"> </w:t>
      </w:r>
      <w:r w:rsidRPr="00443DF3">
        <w:rPr>
          <w:sz w:val="16"/>
          <w:szCs w:val="16"/>
          <w:rtl/>
          <w:lang w:bidi="fa-IR"/>
        </w:rPr>
        <w:t>ا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ن</w:t>
      </w:r>
      <w:r w:rsidRPr="00443DF3">
        <w:rPr>
          <w:rFonts w:hint="cs"/>
          <w:sz w:val="16"/>
          <w:szCs w:val="16"/>
          <w:rtl/>
          <w:lang w:bidi="fa-IR"/>
        </w:rPr>
        <w:t xml:space="preserve">، </w:t>
      </w:r>
      <w:r w:rsidRPr="00443DF3">
        <w:rPr>
          <w:sz w:val="16"/>
          <w:szCs w:val="16"/>
          <w:rtl/>
          <w:lang w:bidi="fa-IR"/>
        </w:rPr>
        <w:t>شامل ارز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اب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sz w:val="16"/>
          <w:szCs w:val="16"/>
          <w:rtl/>
          <w:lang w:bidi="fa-IR"/>
        </w:rPr>
        <w:t xml:space="preserve"> چک ل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ست</w:t>
      </w:r>
      <w:r w:rsidRPr="00443DF3">
        <w:rPr>
          <w:sz w:val="16"/>
          <w:szCs w:val="16"/>
          <w:rtl/>
          <w:lang w:bidi="fa-IR"/>
        </w:rPr>
        <w:t xml:space="preserve"> آمادگ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sz w:val="16"/>
          <w:szCs w:val="16"/>
          <w:rtl/>
          <w:lang w:bidi="fa-IR"/>
        </w:rPr>
        <w:t xml:space="preserve"> توص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ه</w:t>
      </w:r>
      <w:r w:rsidRPr="00443DF3">
        <w:rPr>
          <w:sz w:val="16"/>
          <w:szCs w:val="16"/>
          <w:rtl/>
          <w:lang w:bidi="fa-IR"/>
        </w:rPr>
        <w:t xml:space="preserve"> شده </w:t>
      </w:r>
      <w:r w:rsidRPr="00443DF3">
        <w:rPr>
          <w:rFonts w:hint="cs"/>
          <w:sz w:val="16"/>
          <w:szCs w:val="16"/>
          <w:rtl/>
          <w:lang w:bidi="fa-IR"/>
        </w:rPr>
        <w:t xml:space="preserve">توسط </w:t>
      </w:r>
      <w:r w:rsidRPr="00443DF3">
        <w:rPr>
          <w:sz w:val="16"/>
          <w:szCs w:val="16"/>
          <w:lang w:bidi="fa-IR"/>
        </w:rPr>
        <w:t>WHO</w:t>
      </w:r>
      <w:r w:rsidRPr="00443DF3">
        <w:rPr>
          <w:sz w:val="16"/>
          <w:szCs w:val="16"/>
          <w:rtl/>
          <w:lang w:bidi="fa-IR"/>
        </w:rPr>
        <w:t xml:space="preserve"> و/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ا</w:t>
      </w:r>
      <w:r w:rsidRPr="00443DF3">
        <w:rPr>
          <w:sz w:val="16"/>
          <w:szCs w:val="16"/>
          <w:rtl/>
          <w:lang w:bidi="fa-IR"/>
        </w:rPr>
        <w:t xml:space="preserve"> </w:t>
      </w:r>
      <w:r w:rsidRPr="00443DF3">
        <w:rPr>
          <w:sz w:val="16"/>
          <w:szCs w:val="16"/>
          <w:lang w:bidi="fa-IR"/>
        </w:rPr>
        <w:t>SimEx</w:t>
      </w:r>
      <w:r w:rsidRPr="00443DF3">
        <w:rPr>
          <w:sz w:val="16"/>
          <w:szCs w:val="16"/>
          <w:rtl/>
          <w:lang w:bidi="fa-IR"/>
        </w:rPr>
        <w:t xml:space="preserve"> و/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ا</w:t>
      </w:r>
      <w:r w:rsidRPr="00443DF3">
        <w:rPr>
          <w:sz w:val="16"/>
          <w:szCs w:val="16"/>
          <w:rtl/>
          <w:lang w:bidi="fa-IR"/>
        </w:rPr>
        <w:t xml:space="preserve"> تمر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rFonts w:hint="eastAsia"/>
          <w:sz w:val="16"/>
          <w:szCs w:val="16"/>
          <w:rtl/>
          <w:lang w:bidi="fa-IR"/>
        </w:rPr>
        <w:t>نات</w:t>
      </w:r>
      <w:r w:rsidRPr="00443DF3">
        <w:rPr>
          <w:sz w:val="16"/>
          <w:szCs w:val="16"/>
          <w:rtl/>
          <w:lang w:bidi="fa-IR"/>
        </w:rPr>
        <w:t xml:space="preserve"> م</w:t>
      </w:r>
      <w:r w:rsidRPr="00443DF3">
        <w:rPr>
          <w:rFonts w:hint="cs"/>
          <w:sz w:val="16"/>
          <w:szCs w:val="16"/>
          <w:rtl/>
          <w:lang w:bidi="fa-IR"/>
        </w:rPr>
        <w:t>ی</w:t>
      </w:r>
      <w:r w:rsidRPr="00443DF3">
        <w:rPr>
          <w:sz w:val="16"/>
          <w:szCs w:val="16"/>
          <w:rtl/>
          <w:lang w:bidi="fa-IR"/>
        </w:rPr>
        <w:t xml:space="preserve"> باشد.</w:t>
      </w:r>
    </w:p>
  </w:footnote>
  <w:footnote w:id="5">
    <w:p w14:paraId="1C22811F" w14:textId="20F6CEBE" w:rsidR="00CE54D1" w:rsidRPr="00BB35A0" w:rsidRDefault="00CE54D1" w:rsidP="00EB3410">
      <w:pPr>
        <w:bidi/>
        <w:jc w:val="both"/>
        <w:rPr>
          <w:sz w:val="16"/>
          <w:szCs w:val="16"/>
          <w:rtl/>
        </w:rPr>
      </w:pPr>
      <w:r w:rsidRPr="00443DF3">
        <w:rPr>
          <w:rStyle w:val="FootnoteReference"/>
          <w:rFonts w:cs="B Nazanin"/>
          <w:sz w:val="16"/>
          <w:szCs w:val="16"/>
        </w:rPr>
        <w:footnoteRef/>
      </w:r>
      <w:r w:rsidRPr="00443DF3">
        <w:rPr>
          <w:rFonts w:cs="B Nazanin"/>
          <w:sz w:val="16"/>
          <w:szCs w:val="16"/>
          <w:rtl/>
        </w:rPr>
        <w:t xml:space="preserve"> </w:t>
      </w:r>
      <w:r w:rsidRPr="00443DF3">
        <w:rPr>
          <w:rFonts w:cs="B Nazanin" w:hint="cs"/>
          <w:sz w:val="16"/>
          <w:szCs w:val="16"/>
          <w:rtl/>
        </w:rPr>
        <w:t>ب</w:t>
      </w:r>
      <w:r w:rsidRPr="00443DF3">
        <w:rPr>
          <w:rFonts w:cs="B Nazanin"/>
          <w:sz w:val="16"/>
          <w:szCs w:val="16"/>
          <w:rtl/>
        </w:rPr>
        <w:t>رنامه‌ها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اضطرار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برا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سنار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وها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خطرات خاص، اقدامات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را که با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د</w:t>
      </w:r>
      <w:r w:rsidRPr="00443DF3">
        <w:rPr>
          <w:rFonts w:cs="B Nazanin"/>
          <w:sz w:val="16"/>
          <w:szCs w:val="16"/>
          <w:rtl/>
        </w:rPr>
        <w:t xml:space="preserve"> در مرحله اول شرا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ط</w:t>
      </w:r>
      <w:r w:rsidRPr="00443DF3">
        <w:rPr>
          <w:rFonts w:cs="B Nazanin"/>
          <w:sz w:val="16"/>
          <w:szCs w:val="16"/>
          <w:rtl/>
        </w:rPr>
        <w:t xml:space="preserve"> اضطرار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انجام شود و همچن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ن</w:t>
      </w:r>
      <w:r w:rsidRPr="00443DF3">
        <w:rPr>
          <w:rFonts w:cs="B Nazanin"/>
          <w:sz w:val="16"/>
          <w:szCs w:val="16"/>
          <w:rtl/>
        </w:rPr>
        <w:t xml:space="preserve"> اقدامات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را که با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د</w:t>
      </w:r>
      <w:r w:rsidRPr="00443DF3">
        <w:rPr>
          <w:rFonts w:cs="B Nazanin"/>
          <w:sz w:val="16"/>
          <w:szCs w:val="16"/>
          <w:rtl/>
        </w:rPr>
        <w:t xml:space="preserve"> فوراً آغاز شود تا اطم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نان</w:t>
      </w:r>
      <w:r w:rsidRPr="00443DF3">
        <w:rPr>
          <w:rFonts w:cs="B Nazanin"/>
          <w:sz w:val="16"/>
          <w:szCs w:val="16"/>
          <w:rtl/>
        </w:rPr>
        <w:t xml:space="preserve"> حاصل شود که 1) کشورها م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توانند تأث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ر</w:t>
      </w:r>
      <w:r w:rsidRPr="00443DF3">
        <w:rPr>
          <w:rFonts w:cs="B Nazanin"/>
          <w:sz w:val="16"/>
          <w:szCs w:val="16"/>
          <w:rtl/>
        </w:rPr>
        <w:t xml:space="preserve"> 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ن</w:t>
      </w:r>
      <w:r w:rsidRPr="00443DF3">
        <w:rPr>
          <w:rFonts w:cs="B Nazanin"/>
          <w:sz w:val="16"/>
          <w:szCs w:val="16"/>
          <w:rtl/>
        </w:rPr>
        <w:t xml:space="preserve"> خطرات شناسا</w:t>
      </w:r>
      <w:r w:rsidRPr="00443DF3">
        <w:rPr>
          <w:rFonts w:cs="B Nazanin" w:hint="cs"/>
          <w:sz w:val="16"/>
          <w:szCs w:val="16"/>
          <w:rtl/>
        </w:rPr>
        <w:t>یی</w:t>
      </w:r>
      <w:r w:rsidRPr="00443DF3">
        <w:rPr>
          <w:rFonts w:cs="B Nazanin"/>
          <w:sz w:val="16"/>
          <w:szCs w:val="16"/>
          <w:rtl/>
        </w:rPr>
        <w:t xml:space="preserve"> شده را کاهش دهند و همچ</w:t>
      </w:r>
      <w:r w:rsidRPr="00443DF3">
        <w:rPr>
          <w:rFonts w:cs="B Nazanin" w:hint="eastAsia"/>
          <w:sz w:val="16"/>
          <w:szCs w:val="16"/>
          <w:rtl/>
        </w:rPr>
        <w:t>ن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ن</w:t>
      </w:r>
      <w:r w:rsidRPr="00443DF3">
        <w:rPr>
          <w:rFonts w:cs="B Nazanin"/>
          <w:sz w:val="16"/>
          <w:szCs w:val="16"/>
          <w:rtl/>
        </w:rPr>
        <w:t xml:space="preserve"> 2) کشورها س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ستم</w:t>
      </w:r>
      <w:r w:rsidRPr="00443DF3">
        <w:rPr>
          <w:rFonts w:cs="B Nazanin"/>
          <w:sz w:val="16"/>
          <w:szCs w:val="16"/>
          <w:rtl/>
        </w:rPr>
        <w:t>‌ها، رو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ه</w:t>
      </w:r>
      <w:r w:rsidRPr="00443DF3">
        <w:rPr>
          <w:rFonts w:cs="B Nazanin"/>
          <w:sz w:val="16"/>
          <w:szCs w:val="16"/>
          <w:rtl/>
        </w:rPr>
        <w:t>‌ها و منابع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برا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واکنش سر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ع</w:t>
      </w:r>
      <w:r w:rsidRPr="00443DF3">
        <w:rPr>
          <w:rFonts w:cs="B Nazanin"/>
          <w:sz w:val="16"/>
          <w:szCs w:val="16"/>
          <w:rtl/>
        </w:rPr>
        <w:t xml:space="preserve"> در صورت بروز 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ن</w:t>
      </w:r>
      <w:r w:rsidRPr="00443DF3">
        <w:rPr>
          <w:rFonts w:cs="B Nazanin"/>
          <w:sz w:val="16"/>
          <w:szCs w:val="16"/>
          <w:rtl/>
        </w:rPr>
        <w:t xml:space="preserve"> خطرات در اخت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ار</w:t>
      </w:r>
      <w:r w:rsidRPr="00443DF3">
        <w:rPr>
          <w:rFonts w:cs="B Nazanin"/>
          <w:sz w:val="16"/>
          <w:szCs w:val="16"/>
          <w:rtl/>
        </w:rPr>
        <w:t xml:space="preserve"> دارند</w:t>
      </w:r>
      <w:r w:rsidRPr="00443DF3">
        <w:rPr>
          <w:rFonts w:cs="B Nazanin" w:hint="cs"/>
          <w:sz w:val="16"/>
          <w:szCs w:val="16"/>
          <w:rtl/>
        </w:rPr>
        <w:t xml:space="preserve">، </w:t>
      </w:r>
      <w:r w:rsidRPr="00443DF3">
        <w:rPr>
          <w:rFonts w:cs="B Nazanin"/>
          <w:sz w:val="16"/>
          <w:szCs w:val="16"/>
          <w:rtl/>
        </w:rPr>
        <w:t>تعر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ف</w:t>
      </w:r>
      <w:r w:rsidRPr="00443DF3">
        <w:rPr>
          <w:rFonts w:cs="B Nazanin"/>
          <w:sz w:val="16"/>
          <w:szCs w:val="16"/>
          <w:rtl/>
        </w:rPr>
        <w:t xml:space="preserve"> و سازمانده</w:t>
      </w:r>
      <w:r w:rsidRPr="00443DF3">
        <w:rPr>
          <w:rFonts w:cs="B Nazanin" w:hint="cs"/>
          <w:sz w:val="16"/>
          <w:szCs w:val="16"/>
          <w:rtl/>
        </w:rPr>
        <w:t>ی کنند</w:t>
      </w:r>
      <w:r w:rsidRPr="00443DF3">
        <w:rPr>
          <w:rFonts w:cs="B Nazanin"/>
          <w:sz w:val="16"/>
          <w:szCs w:val="16"/>
          <w:rtl/>
        </w:rPr>
        <w:t>. طرح‌ها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اضطرار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با تمام طرح‌ها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واکنش اضطرار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خطرات مرتبط هستند و ن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از</w:t>
      </w:r>
      <w:r w:rsidRPr="00443DF3">
        <w:rPr>
          <w:rFonts w:cs="B Nazanin"/>
          <w:sz w:val="16"/>
          <w:szCs w:val="16"/>
          <w:rtl/>
        </w:rPr>
        <w:t xml:space="preserve"> به آزما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ش</w:t>
      </w:r>
      <w:r w:rsidRPr="00443DF3">
        <w:rPr>
          <w:rFonts w:cs="B Nazanin"/>
          <w:sz w:val="16"/>
          <w:szCs w:val="16"/>
          <w:rtl/>
        </w:rPr>
        <w:t xml:space="preserve"> (برا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اعتبار سنج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>) دارند. 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سک‌ها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اولو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ت‌دار</w:t>
      </w:r>
      <w:r w:rsidRPr="00443DF3">
        <w:rPr>
          <w:rFonts w:cs="B Nazanin"/>
          <w:sz w:val="16"/>
          <w:szCs w:val="16"/>
          <w:rtl/>
        </w:rPr>
        <w:t xml:space="preserve"> با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د</w:t>
      </w:r>
      <w:r w:rsidRPr="00443DF3">
        <w:rPr>
          <w:rFonts w:cs="B Nazanin"/>
          <w:sz w:val="16"/>
          <w:szCs w:val="16"/>
          <w:rtl/>
        </w:rPr>
        <w:t xml:space="preserve"> پا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ش</w:t>
      </w:r>
      <w:r w:rsidRPr="00443DF3">
        <w:rPr>
          <w:rFonts w:cs="B Nazanin"/>
          <w:sz w:val="16"/>
          <w:szCs w:val="16"/>
          <w:rtl/>
        </w:rPr>
        <w:t xml:space="preserve"> شوند تا بتوان آن را با توجه به تکامل 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سک‌ها</w:t>
      </w:r>
      <w:r w:rsidRPr="00443DF3">
        <w:rPr>
          <w:rFonts w:cs="B Nazanin" w:hint="cs"/>
          <w:sz w:val="16"/>
          <w:szCs w:val="16"/>
          <w:rtl/>
        </w:rPr>
        <w:t>یی</w:t>
      </w:r>
      <w:r w:rsidRPr="00443DF3">
        <w:rPr>
          <w:rFonts w:cs="B Nazanin"/>
          <w:sz w:val="16"/>
          <w:szCs w:val="16"/>
          <w:rtl/>
        </w:rPr>
        <w:t xml:space="preserve"> که به آن‌ها رس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دگ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م</w:t>
      </w:r>
      <w:r w:rsidRPr="00443DF3">
        <w:rPr>
          <w:rFonts w:cs="B Nazanin" w:hint="cs"/>
          <w:sz w:val="16"/>
          <w:szCs w:val="16"/>
          <w:rtl/>
        </w:rPr>
        <w:t>ی‌</w:t>
      </w:r>
      <w:r w:rsidRPr="00443DF3">
        <w:rPr>
          <w:rFonts w:cs="B Nazanin" w:hint="eastAsia"/>
          <w:sz w:val="16"/>
          <w:szCs w:val="16"/>
          <w:rtl/>
        </w:rPr>
        <w:t xml:space="preserve">کنند، </w:t>
      </w:r>
      <w:r w:rsidRPr="00443DF3">
        <w:rPr>
          <w:rFonts w:cs="B Nazanin"/>
          <w:sz w:val="16"/>
          <w:szCs w:val="16"/>
          <w:rtl/>
        </w:rPr>
        <w:t>تعد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ل</w:t>
      </w:r>
      <w:r w:rsidRPr="00443DF3">
        <w:rPr>
          <w:rFonts w:cs="B Nazanin"/>
          <w:sz w:val="16"/>
          <w:szCs w:val="16"/>
          <w:rtl/>
        </w:rPr>
        <w:t xml:space="preserve"> کرد. (منابع کاف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>: بودجه، تدارکات، منابع انسان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 xml:space="preserve">، </w:t>
      </w:r>
      <w:r w:rsidRPr="00443DF3">
        <w:rPr>
          <w:rFonts w:cs="B Nazanin"/>
          <w:sz w:val="16"/>
          <w:szCs w:val="16"/>
          <w:rtl/>
        </w:rPr>
        <w:t>ز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رساخت</w:t>
      </w:r>
      <w:r w:rsidRPr="00443DF3">
        <w:rPr>
          <w:rFonts w:cs="B Nazanin"/>
          <w:sz w:val="16"/>
          <w:szCs w:val="16"/>
          <w:rtl/>
        </w:rPr>
        <w:t>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موقت برا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اجرا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طرح موجود است</w:t>
      </w:r>
      <w:r w:rsidRPr="00443DF3">
        <w:rPr>
          <w:rFonts w:cs="B Nazanin" w:hint="cs"/>
          <w:sz w:val="16"/>
          <w:szCs w:val="16"/>
          <w:rtl/>
        </w:rPr>
        <w:t>.</w:t>
      </w:r>
      <w:r w:rsidRPr="00443DF3">
        <w:rPr>
          <w:rFonts w:cs="B Nazanin" w:hint="cs"/>
          <w:sz w:val="16"/>
          <w:szCs w:val="16"/>
          <w:rtl/>
          <w:lang w:bidi="fa-IR"/>
        </w:rPr>
        <w:t xml:space="preserve"> </w:t>
      </w:r>
      <w:r w:rsidRPr="00443DF3">
        <w:rPr>
          <w:rFonts w:cs="B Nazanin"/>
          <w:sz w:val="16"/>
          <w:szCs w:val="16"/>
        </w:rPr>
        <w:t>a</w:t>
      </w:r>
      <w:r w:rsidRPr="00443DF3">
        <w:rPr>
          <w:rFonts w:cs="B Nazanin" w:hint="cs"/>
          <w:sz w:val="16"/>
          <w:szCs w:val="16"/>
          <w:rtl/>
        </w:rPr>
        <w:t xml:space="preserve">. </w:t>
      </w:r>
      <w:r w:rsidRPr="00443DF3">
        <w:rPr>
          <w:rFonts w:cs="B Nazanin"/>
          <w:sz w:val="16"/>
          <w:szCs w:val="16"/>
          <w:rtl/>
        </w:rPr>
        <w:t>برنامه‌ها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</w:rPr>
        <w:t xml:space="preserve"> EOC </w:t>
      </w:r>
      <w:r w:rsidRPr="00443DF3">
        <w:rPr>
          <w:rFonts w:cs="B Nazanin"/>
          <w:sz w:val="16"/>
          <w:szCs w:val="16"/>
          <w:rtl/>
        </w:rPr>
        <w:t>و</w:t>
      </w:r>
      <w:r w:rsidRPr="00443DF3">
        <w:rPr>
          <w:rFonts w:cs="B Nazanin"/>
          <w:sz w:val="16"/>
          <w:szCs w:val="16"/>
        </w:rPr>
        <w:t xml:space="preserve"> SOP </w:t>
      </w:r>
      <w:r w:rsidRPr="00443DF3">
        <w:rPr>
          <w:rFonts w:cs="B Nazanin"/>
          <w:sz w:val="16"/>
          <w:szCs w:val="16"/>
          <w:rtl/>
        </w:rPr>
        <w:t>عناصر کل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ساختار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و عمل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ات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را توص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ف</w:t>
      </w:r>
      <w:r w:rsidRPr="00443DF3">
        <w:rPr>
          <w:rFonts w:cs="B Nazanin"/>
          <w:sz w:val="16"/>
          <w:szCs w:val="16"/>
          <w:rtl/>
        </w:rPr>
        <w:t xml:space="preserve"> ‌می‌کنند</w:t>
      </w:r>
      <w:r w:rsidRPr="00443DF3">
        <w:rPr>
          <w:rFonts w:cs="B Nazanin" w:hint="cs"/>
          <w:sz w:val="16"/>
          <w:szCs w:val="16"/>
          <w:rtl/>
        </w:rPr>
        <w:t>؛</w:t>
      </w:r>
      <w:r w:rsidRPr="00443DF3">
        <w:rPr>
          <w:rFonts w:cs="B Nazanin"/>
          <w:sz w:val="16"/>
          <w:szCs w:val="16"/>
          <w:rtl/>
        </w:rPr>
        <w:t xml:space="preserve"> فرم‌ها و الگوها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مد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ت</w:t>
      </w:r>
      <w:r w:rsidRPr="00443DF3">
        <w:rPr>
          <w:rFonts w:cs="B Nazanin"/>
          <w:sz w:val="16"/>
          <w:szCs w:val="16"/>
          <w:rtl/>
        </w:rPr>
        <w:t xml:space="preserve"> داده‌ها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</w:rPr>
        <w:t xml:space="preserve"> EOC</w:t>
      </w:r>
      <w:r w:rsidRPr="00443DF3">
        <w:rPr>
          <w:rFonts w:cs="B Nazanin"/>
          <w:sz w:val="16"/>
          <w:szCs w:val="16"/>
          <w:rtl/>
        </w:rPr>
        <w:t>، گزارش ده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و توج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ه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؛</w:t>
      </w:r>
      <w:r w:rsidRPr="00443DF3">
        <w:rPr>
          <w:rFonts w:cs="B Nazanin"/>
          <w:sz w:val="16"/>
          <w:szCs w:val="16"/>
          <w:rtl/>
        </w:rPr>
        <w:t xml:space="preserve"> شرح نقش و کمک‌ها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شغل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برا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موقع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ت‌ها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عملکرد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</w:rPr>
        <w:t xml:space="preserve"> EOC </w:t>
      </w:r>
      <w:r w:rsidRPr="00443DF3">
        <w:rPr>
          <w:rFonts w:cs="B Nazanin"/>
          <w:sz w:val="16"/>
          <w:szCs w:val="16"/>
          <w:rtl/>
        </w:rPr>
        <w:t>(از جمله مد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ت</w:t>
      </w:r>
      <w:r w:rsidRPr="00443DF3">
        <w:rPr>
          <w:rFonts w:cs="B Nazanin"/>
          <w:sz w:val="16"/>
          <w:szCs w:val="16"/>
          <w:rtl/>
        </w:rPr>
        <w:t xml:space="preserve"> حادثه 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ا</w:t>
      </w:r>
      <w:r w:rsidRPr="00443DF3">
        <w:rPr>
          <w:rFonts w:cs="B Nazanin"/>
          <w:sz w:val="16"/>
          <w:szCs w:val="16"/>
          <w:rtl/>
        </w:rPr>
        <w:t xml:space="preserve"> فرمانده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 xml:space="preserve">، </w:t>
      </w:r>
      <w:r w:rsidRPr="00443DF3">
        <w:rPr>
          <w:rFonts w:cs="B Nazanin"/>
          <w:sz w:val="16"/>
          <w:szCs w:val="16"/>
          <w:rtl/>
        </w:rPr>
        <w:t>عمل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 xml:space="preserve">ات، </w:t>
      </w:r>
      <w:r w:rsidRPr="00443DF3">
        <w:rPr>
          <w:rFonts w:cs="B Nazanin"/>
          <w:sz w:val="16"/>
          <w:szCs w:val="16"/>
          <w:rtl/>
        </w:rPr>
        <w:t>برنامه‌ر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ز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 xml:space="preserve">، </w:t>
      </w:r>
      <w:r w:rsidRPr="00443DF3">
        <w:rPr>
          <w:rFonts w:cs="B Nazanin"/>
          <w:sz w:val="16"/>
          <w:szCs w:val="16"/>
          <w:rtl/>
        </w:rPr>
        <w:t>تدارکات و مال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>) و من</w:t>
      </w:r>
      <w:r w:rsidRPr="00443DF3">
        <w:rPr>
          <w:rFonts w:cs="B Nazanin" w:hint="eastAsia"/>
          <w:sz w:val="16"/>
          <w:szCs w:val="16"/>
          <w:rtl/>
        </w:rPr>
        <w:t>ابع</w:t>
      </w:r>
      <w:r w:rsidRPr="00443DF3">
        <w:rPr>
          <w:rFonts w:cs="B Nazanin"/>
          <w:sz w:val="16"/>
          <w:szCs w:val="16"/>
          <w:rtl/>
        </w:rPr>
        <w:t xml:space="preserve"> شامل س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ستم‌ها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اطلاعات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برا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اتصال تصم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م‌گ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رندگان</w:t>
      </w:r>
      <w:r w:rsidRPr="00443DF3">
        <w:rPr>
          <w:rFonts w:cs="B Nazanin"/>
          <w:sz w:val="16"/>
          <w:szCs w:val="16"/>
          <w:rtl/>
        </w:rPr>
        <w:t xml:space="preserve"> بهداشت‌عمومی به منابع داده </w:t>
      </w:r>
      <w:r w:rsidRPr="00443DF3">
        <w:rPr>
          <w:rFonts w:cs="B Nazanin" w:hint="cs"/>
          <w:sz w:val="16"/>
          <w:szCs w:val="16"/>
          <w:rtl/>
        </w:rPr>
        <w:t xml:space="preserve">مناسب. </w:t>
      </w:r>
      <w:r w:rsidRPr="00443DF3">
        <w:rPr>
          <w:rFonts w:cs="B Nazanin"/>
          <w:sz w:val="16"/>
          <w:szCs w:val="16"/>
        </w:rPr>
        <w:t>B</w:t>
      </w:r>
      <w:r w:rsidRPr="00443DF3">
        <w:rPr>
          <w:rFonts w:cs="B Nazanin" w:hint="cs"/>
          <w:sz w:val="16"/>
          <w:szCs w:val="16"/>
          <w:rtl/>
        </w:rPr>
        <w:t xml:space="preserve">. </w:t>
      </w:r>
      <w:r w:rsidRPr="00443DF3">
        <w:rPr>
          <w:rFonts w:cs="B Nazanin"/>
          <w:sz w:val="16"/>
          <w:szCs w:val="16"/>
          <w:rtl/>
        </w:rPr>
        <w:t>تجه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زات</w:t>
      </w:r>
      <w:r w:rsidRPr="00443DF3">
        <w:rPr>
          <w:rFonts w:cs="B Nazanin"/>
          <w:sz w:val="16"/>
          <w:szCs w:val="16"/>
          <w:rtl/>
        </w:rPr>
        <w:t xml:space="preserve"> ارتباط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؛</w:t>
      </w:r>
      <w:r w:rsidRPr="00443DF3">
        <w:rPr>
          <w:rFonts w:cs="B Nazanin"/>
          <w:sz w:val="16"/>
          <w:szCs w:val="16"/>
          <w:rtl/>
        </w:rPr>
        <w:t xml:space="preserve"> و</w:t>
      </w:r>
      <w:r>
        <w:rPr>
          <w:rFonts w:cs="B Nazanin" w:hint="cs"/>
          <w:sz w:val="16"/>
          <w:szCs w:val="16"/>
          <w:rtl/>
        </w:rPr>
        <w:t xml:space="preserve"> </w:t>
      </w:r>
      <w:r w:rsidRPr="00443DF3">
        <w:rPr>
          <w:rFonts w:cs="B Nazanin"/>
          <w:sz w:val="16"/>
          <w:szCs w:val="16"/>
        </w:rPr>
        <w:t>c</w:t>
      </w:r>
      <w:r w:rsidRPr="00443DF3">
        <w:rPr>
          <w:rFonts w:cs="B Nazanin" w:hint="cs"/>
          <w:sz w:val="16"/>
          <w:szCs w:val="16"/>
          <w:rtl/>
        </w:rPr>
        <w:t xml:space="preserve">. </w:t>
      </w:r>
      <w:r w:rsidRPr="00443DF3">
        <w:rPr>
          <w:rFonts w:cs="B Nazanin"/>
          <w:sz w:val="16"/>
          <w:szCs w:val="16"/>
          <w:rtl/>
        </w:rPr>
        <w:t>کارکنان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که آموزش 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 w:hint="eastAsia"/>
          <w:sz w:val="16"/>
          <w:szCs w:val="16"/>
          <w:rtl/>
        </w:rPr>
        <w:t>ده</w:t>
      </w:r>
      <w:r w:rsidRPr="00443DF3">
        <w:rPr>
          <w:rFonts w:cs="B Nazanin"/>
          <w:sz w:val="16"/>
          <w:szCs w:val="16"/>
          <w:rtl/>
        </w:rPr>
        <w:t xml:space="preserve"> و قادر به هماهنگ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واکنش اضطرار</w:t>
      </w:r>
      <w:r w:rsidRPr="00443DF3">
        <w:rPr>
          <w:rFonts w:cs="B Nazanin" w:hint="cs"/>
          <w:sz w:val="16"/>
          <w:szCs w:val="16"/>
          <w:rtl/>
        </w:rPr>
        <w:t>ی</w:t>
      </w:r>
      <w:r w:rsidRPr="00443DF3">
        <w:rPr>
          <w:rFonts w:cs="B Nazanin"/>
          <w:sz w:val="16"/>
          <w:szCs w:val="16"/>
          <w:rtl/>
        </w:rPr>
        <w:t xml:space="preserve"> هستند.</w:t>
      </w:r>
    </w:p>
  </w:footnote>
  <w:footnote w:id="6">
    <w:p w14:paraId="1DE8B525" w14:textId="77777777" w:rsidR="00CE54D1" w:rsidRPr="00334230" w:rsidRDefault="00CE54D1" w:rsidP="00EB3410">
      <w:pPr>
        <w:bidi/>
        <w:rPr>
          <w:rFonts w:cs="B Nazanin"/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3B75CE">
        <w:rPr>
          <w:rtl/>
        </w:rPr>
        <w:t xml:space="preserve"> </w:t>
      </w:r>
      <w:r w:rsidRPr="00334230">
        <w:rPr>
          <w:rFonts w:cs="B Nazanin"/>
          <w:sz w:val="16"/>
          <w:szCs w:val="16"/>
          <w:rtl/>
        </w:rPr>
        <w:t>برنامه‌ها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مل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سلامت </w:t>
      </w:r>
      <w:r w:rsidRPr="00334230">
        <w:rPr>
          <w:rFonts w:cs="B Nazanin"/>
          <w:sz w:val="16"/>
          <w:szCs w:val="16"/>
        </w:rPr>
        <w:t>EOC</w:t>
      </w:r>
      <w:r w:rsidRPr="00334230">
        <w:rPr>
          <w:rFonts w:cs="B Nazanin"/>
          <w:sz w:val="16"/>
          <w:szCs w:val="16"/>
          <w:rtl/>
        </w:rPr>
        <w:t xml:space="preserve"> برا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کارکردها</w:t>
      </w:r>
      <w:r w:rsidRPr="00334230">
        <w:rPr>
          <w:rFonts w:cs="B Nazanin" w:hint="cs"/>
          <w:sz w:val="16"/>
          <w:szCs w:val="16"/>
          <w:rtl/>
        </w:rPr>
        <w:t>یی</w:t>
      </w:r>
      <w:r w:rsidRPr="00334230">
        <w:rPr>
          <w:rFonts w:cs="B Nazanin"/>
          <w:sz w:val="16"/>
          <w:szCs w:val="16"/>
          <w:rtl/>
        </w:rPr>
        <w:t xml:space="preserve"> از جمله علوم بهداشت‌عمومی (اپ</w:t>
      </w:r>
      <w:r w:rsidRPr="00334230">
        <w:rPr>
          <w:rFonts w:cs="B Nazanin" w:hint="cs"/>
          <w:sz w:val="16"/>
          <w:szCs w:val="16"/>
          <w:rtl/>
        </w:rPr>
        <w:t xml:space="preserve">یدمیولوژی، </w:t>
      </w:r>
      <w:r w:rsidRPr="00334230">
        <w:rPr>
          <w:rFonts w:cs="B Nazanin"/>
          <w:sz w:val="16"/>
          <w:szCs w:val="16"/>
          <w:rtl/>
        </w:rPr>
        <w:t>تخصص پزشک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و سا</w:t>
      </w:r>
      <w:r w:rsidRPr="00334230">
        <w:rPr>
          <w:rFonts w:cs="B Nazanin" w:hint="cs"/>
          <w:sz w:val="16"/>
          <w:szCs w:val="16"/>
          <w:rtl/>
        </w:rPr>
        <w:t>یر</w:t>
      </w:r>
      <w:r w:rsidRPr="00334230">
        <w:rPr>
          <w:rFonts w:cs="B Nazanin"/>
          <w:sz w:val="16"/>
          <w:szCs w:val="16"/>
          <w:rtl/>
        </w:rPr>
        <w:t xml:space="preserve"> موضوعات)، ارتباطات عموم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و ارتباط با شر</w:t>
      </w:r>
      <w:r w:rsidRPr="00334230">
        <w:rPr>
          <w:rFonts w:cs="B Nazanin" w:hint="cs"/>
          <w:sz w:val="16"/>
          <w:szCs w:val="16"/>
          <w:rtl/>
        </w:rPr>
        <w:t>یک</w:t>
      </w:r>
      <w:r w:rsidRPr="00334230">
        <w:rPr>
          <w:rFonts w:cs="B Nazanin"/>
          <w:sz w:val="16"/>
          <w:szCs w:val="16"/>
          <w:rtl/>
        </w:rPr>
        <w:t xml:space="preserve"> وجود دارد.</w:t>
      </w:r>
    </w:p>
  </w:footnote>
  <w:footnote w:id="7">
    <w:p w14:paraId="0379FEA6" w14:textId="77777777" w:rsidR="00CE54D1" w:rsidRPr="00334230" w:rsidRDefault="00CE54D1" w:rsidP="00EB3410">
      <w:pPr>
        <w:bidi/>
        <w:rPr>
          <w:rFonts w:cs="B Nazanin"/>
          <w:sz w:val="16"/>
          <w:szCs w:val="16"/>
          <w:rtl/>
        </w:rPr>
      </w:pPr>
      <w:r w:rsidRPr="00334230">
        <w:rPr>
          <w:rStyle w:val="FootnoteReference"/>
          <w:rFonts w:cs="B Nazanin"/>
          <w:sz w:val="16"/>
          <w:szCs w:val="16"/>
        </w:rPr>
        <w:footnoteRef/>
      </w:r>
      <w:r w:rsidRPr="00334230">
        <w:rPr>
          <w:rFonts w:cs="B Nazanin" w:hint="cs"/>
          <w:sz w:val="16"/>
          <w:szCs w:val="16"/>
          <w:rtl/>
        </w:rPr>
        <w:t xml:space="preserve"> </w:t>
      </w:r>
      <w:r w:rsidRPr="00334230">
        <w:rPr>
          <w:rFonts w:cs="B Nazanin"/>
          <w:sz w:val="16"/>
          <w:szCs w:val="16"/>
          <w:rtl/>
        </w:rPr>
        <w:t xml:space="preserve">یک کتابچه راهنمای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(که به عنوان کتابچه راهنمای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، راهنمای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یا طرح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نیز نامیده ‌می‌شود) در "چارچوب </w:t>
      </w:r>
      <w:r w:rsidRPr="00334230">
        <w:rPr>
          <w:rFonts w:cs="B Nazanin"/>
          <w:sz w:val="16"/>
          <w:szCs w:val="16"/>
        </w:rPr>
        <w:t>WHO</w:t>
      </w:r>
      <w:r w:rsidRPr="00334230">
        <w:rPr>
          <w:rFonts w:cs="B Nazanin"/>
          <w:sz w:val="16"/>
          <w:szCs w:val="16"/>
          <w:rtl/>
        </w:rPr>
        <w:t xml:space="preserve"> برای یک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" توضیح داده شده است. برای هدف این شاخص، یک کتابچه راهنمای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با محتوای اساسی به شرح ساختار، عملکردها و رویه‌های لازم برای عملکرد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اشاره دارد. این شامل فرم‌ها، توضیحات نقش و </w:t>
      </w:r>
      <w:r w:rsidRPr="00334230">
        <w:rPr>
          <w:rFonts w:cs="B Nazanin"/>
          <w:sz w:val="16"/>
          <w:szCs w:val="16"/>
        </w:rPr>
        <w:t>SOP</w:t>
      </w:r>
      <w:r w:rsidRPr="00334230">
        <w:rPr>
          <w:rFonts w:cs="B Nazanin" w:hint="cs"/>
          <w:sz w:val="16"/>
          <w:szCs w:val="16"/>
          <w:rtl/>
        </w:rPr>
        <w:t>‌ها</w:t>
      </w:r>
      <w:r w:rsidRPr="00334230">
        <w:rPr>
          <w:rFonts w:cs="B Nazanin"/>
          <w:sz w:val="16"/>
          <w:szCs w:val="16"/>
          <w:rtl/>
        </w:rPr>
        <w:t xml:space="preserve">ی لازم برای فعال‌سازی، عملکرد و غیرفعال کردن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است. یک کتابچه راهنمای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با محتوای کامل به افزودن مجموعه کاملی از طرح‌ها، </w:t>
      </w:r>
      <w:r w:rsidRPr="00334230">
        <w:rPr>
          <w:rFonts w:cs="B Nazanin"/>
          <w:sz w:val="16"/>
          <w:szCs w:val="16"/>
        </w:rPr>
        <w:t>SOP</w:t>
      </w:r>
      <w:r w:rsidRPr="00334230">
        <w:rPr>
          <w:rFonts w:cs="B Nazanin"/>
          <w:sz w:val="16"/>
          <w:szCs w:val="16"/>
          <w:rtl/>
        </w:rPr>
        <w:t xml:space="preserve">ها و توضیحات اجزای اصلی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همانطور که در «چارچوب </w:t>
      </w:r>
      <w:r w:rsidRPr="00334230">
        <w:rPr>
          <w:rFonts w:cs="B Nazanin"/>
          <w:sz w:val="16"/>
          <w:szCs w:val="16"/>
        </w:rPr>
        <w:t>WHO</w:t>
      </w:r>
      <w:r w:rsidRPr="00334230">
        <w:rPr>
          <w:rFonts w:cs="B Nazanin"/>
          <w:sz w:val="16"/>
          <w:szCs w:val="16"/>
          <w:rtl/>
        </w:rPr>
        <w:t xml:space="preserve"> برای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>» توضیح داده شده است اشاره دارد. (توجه داشته باشید که طرح‌ها و رویه‌های مختلف ممکن است مستقیماً در کتاب راهنما گنجانده شوند یا به عنوان اسناد جداگانه در کتاب راهنما ارجاع داده شوند).</w:t>
      </w:r>
    </w:p>
  </w:footnote>
  <w:footnote w:id="8">
    <w:p w14:paraId="7A2ACE3D" w14:textId="77777777" w:rsidR="00CE54D1" w:rsidRPr="00334230" w:rsidRDefault="00CE54D1" w:rsidP="00EB3410">
      <w:pPr>
        <w:pStyle w:val="FootnoteText"/>
        <w:rPr>
          <w:sz w:val="16"/>
          <w:szCs w:val="16"/>
          <w:rtl/>
          <w:lang w:bidi="fa-IR"/>
        </w:rPr>
      </w:pPr>
      <w:r w:rsidRPr="00334230">
        <w:rPr>
          <w:rStyle w:val="FootnoteReference"/>
          <w:sz w:val="16"/>
          <w:szCs w:val="16"/>
        </w:rPr>
        <w:footnoteRef/>
      </w:r>
      <w:r w:rsidRPr="00334230">
        <w:rPr>
          <w:sz w:val="16"/>
          <w:szCs w:val="16"/>
        </w:rPr>
        <w:t xml:space="preserve"> PHEM</w:t>
      </w:r>
      <w:r w:rsidRPr="00334230">
        <w:rPr>
          <w:spacing w:val="-1"/>
          <w:sz w:val="16"/>
          <w:szCs w:val="16"/>
        </w:rPr>
        <w:t xml:space="preserve"> </w:t>
      </w:r>
      <w:r w:rsidRPr="00334230">
        <w:rPr>
          <w:sz w:val="16"/>
          <w:szCs w:val="16"/>
        </w:rPr>
        <w:t>competencies</w:t>
      </w:r>
      <w:r w:rsidRPr="00334230">
        <w:rPr>
          <w:spacing w:val="-3"/>
          <w:sz w:val="16"/>
          <w:szCs w:val="16"/>
        </w:rPr>
        <w:t xml:space="preserve"> </w:t>
      </w:r>
      <w:r w:rsidRPr="00334230">
        <w:rPr>
          <w:sz w:val="16"/>
          <w:szCs w:val="16"/>
        </w:rPr>
        <w:t>are</w:t>
      </w:r>
      <w:r w:rsidRPr="00334230">
        <w:rPr>
          <w:spacing w:val="-1"/>
          <w:sz w:val="16"/>
          <w:szCs w:val="16"/>
        </w:rPr>
        <w:t xml:space="preserve"> </w:t>
      </w:r>
      <w:r w:rsidRPr="00334230">
        <w:rPr>
          <w:sz w:val="16"/>
          <w:szCs w:val="16"/>
        </w:rPr>
        <w:t>identified</w:t>
      </w:r>
      <w:r w:rsidRPr="00334230">
        <w:rPr>
          <w:spacing w:val="-3"/>
          <w:sz w:val="16"/>
          <w:szCs w:val="16"/>
        </w:rPr>
        <w:t xml:space="preserve"> </w:t>
      </w:r>
      <w:r w:rsidRPr="00334230">
        <w:rPr>
          <w:sz w:val="16"/>
          <w:szCs w:val="16"/>
        </w:rPr>
        <w:t>in</w:t>
      </w:r>
      <w:r w:rsidRPr="00334230">
        <w:rPr>
          <w:spacing w:val="-1"/>
          <w:sz w:val="16"/>
          <w:szCs w:val="16"/>
        </w:rPr>
        <w:t xml:space="preserve"> </w:t>
      </w:r>
      <w:r w:rsidRPr="00334230">
        <w:rPr>
          <w:sz w:val="16"/>
          <w:szCs w:val="16"/>
        </w:rPr>
        <w:t>the</w:t>
      </w:r>
      <w:r w:rsidRPr="00334230">
        <w:rPr>
          <w:spacing w:val="-2"/>
          <w:sz w:val="16"/>
          <w:szCs w:val="16"/>
        </w:rPr>
        <w:t xml:space="preserve"> </w:t>
      </w:r>
      <w:r w:rsidRPr="00334230">
        <w:rPr>
          <w:sz w:val="16"/>
          <w:szCs w:val="16"/>
        </w:rPr>
        <w:t>“WHO’s</w:t>
      </w:r>
      <w:r w:rsidRPr="00334230">
        <w:rPr>
          <w:spacing w:val="-2"/>
          <w:sz w:val="16"/>
          <w:szCs w:val="16"/>
        </w:rPr>
        <w:t xml:space="preserve"> </w:t>
      </w:r>
      <w:r w:rsidRPr="00334230">
        <w:rPr>
          <w:sz w:val="16"/>
          <w:szCs w:val="16"/>
        </w:rPr>
        <w:t>Framework</w:t>
      </w:r>
      <w:r w:rsidRPr="00334230">
        <w:rPr>
          <w:spacing w:val="-3"/>
          <w:sz w:val="16"/>
          <w:szCs w:val="16"/>
        </w:rPr>
        <w:t xml:space="preserve"> </w:t>
      </w:r>
      <w:r w:rsidRPr="00334230">
        <w:rPr>
          <w:sz w:val="16"/>
          <w:szCs w:val="16"/>
        </w:rPr>
        <w:t>for</w:t>
      </w:r>
      <w:r w:rsidRPr="00334230">
        <w:rPr>
          <w:spacing w:val="-2"/>
          <w:sz w:val="16"/>
          <w:szCs w:val="16"/>
        </w:rPr>
        <w:t xml:space="preserve"> </w:t>
      </w:r>
      <w:r w:rsidRPr="00334230">
        <w:rPr>
          <w:sz w:val="16"/>
          <w:szCs w:val="16"/>
        </w:rPr>
        <w:t>a</w:t>
      </w:r>
      <w:r w:rsidRPr="00334230">
        <w:rPr>
          <w:spacing w:val="-2"/>
          <w:sz w:val="16"/>
          <w:szCs w:val="16"/>
        </w:rPr>
        <w:t xml:space="preserve"> PHEOC”.</w:t>
      </w:r>
    </w:p>
  </w:footnote>
  <w:footnote w:id="9">
    <w:p w14:paraId="5736F33E" w14:textId="77777777" w:rsidR="00CE54D1" w:rsidRPr="00F93F8B" w:rsidRDefault="00CE54D1" w:rsidP="00EB3410">
      <w:pPr>
        <w:bidi/>
        <w:jc w:val="both"/>
        <w:rPr>
          <w:sz w:val="16"/>
          <w:szCs w:val="16"/>
          <w:rtl/>
        </w:rPr>
      </w:pPr>
      <w:r w:rsidRPr="00334230">
        <w:rPr>
          <w:rStyle w:val="FootnoteReference"/>
          <w:rFonts w:cs="B Nazanin"/>
          <w:sz w:val="16"/>
          <w:szCs w:val="16"/>
        </w:rPr>
        <w:footnoteRef/>
      </w:r>
      <w:r w:rsidRPr="00334230">
        <w:rPr>
          <w:rFonts w:cs="B Nazanin"/>
          <w:sz w:val="16"/>
          <w:szCs w:val="16"/>
          <w:rtl/>
        </w:rPr>
        <w:t xml:space="preserve"> فعال‌ساز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ظرف 120 دق</w:t>
      </w:r>
      <w:r w:rsidRPr="00334230">
        <w:rPr>
          <w:rFonts w:cs="B Nazanin" w:hint="cs"/>
          <w:sz w:val="16"/>
          <w:szCs w:val="16"/>
          <w:rtl/>
        </w:rPr>
        <w:t>یقه</w:t>
      </w:r>
      <w:r w:rsidRPr="00334230">
        <w:rPr>
          <w:rFonts w:cs="B Nazanin"/>
          <w:sz w:val="16"/>
          <w:szCs w:val="16"/>
          <w:rtl/>
        </w:rPr>
        <w:t xml:space="preserve"> پس از در</w:t>
      </w:r>
      <w:r w:rsidRPr="00334230">
        <w:rPr>
          <w:rFonts w:cs="B Nazanin" w:hint="cs"/>
          <w:sz w:val="16"/>
          <w:szCs w:val="16"/>
          <w:rtl/>
        </w:rPr>
        <w:t>یافت</w:t>
      </w:r>
      <w:r w:rsidRPr="00334230">
        <w:rPr>
          <w:rFonts w:cs="B Nazanin"/>
          <w:sz w:val="16"/>
          <w:szCs w:val="16"/>
          <w:rtl/>
        </w:rPr>
        <w:t xml:space="preserve"> هشدار اول</w:t>
      </w:r>
      <w:r w:rsidRPr="00334230">
        <w:rPr>
          <w:rFonts w:cs="B Nazanin" w:hint="cs"/>
          <w:sz w:val="16"/>
          <w:szCs w:val="16"/>
          <w:rtl/>
        </w:rPr>
        <w:t>یه</w:t>
      </w:r>
      <w:r w:rsidRPr="00334230">
        <w:rPr>
          <w:rFonts w:cs="B Nazanin"/>
          <w:sz w:val="16"/>
          <w:szCs w:val="16"/>
          <w:rtl/>
        </w:rPr>
        <w:t xml:space="preserve"> </w:t>
      </w:r>
      <w:r w:rsidRPr="00334230">
        <w:rPr>
          <w:rFonts w:cs="B Nazanin" w:hint="cs"/>
          <w:sz w:val="16"/>
          <w:szCs w:val="16"/>
          <w:rtl/>
        </w:rPr>
        <w:t>یا</w:t>
      </w:r>
      <w:r w:rsidRPr="00334230">
        <w:rPr>
          <w:rFonts w:cs="B Nazanin"/>
          <w:sz w:val="16"/>
          <w:szCs w:val="16"/>
          <w:rtl/>
        </w:rPr>
        <w:t xml:space="preserve"> سا</w:t>
      </w:r>
      <w:r w:rsidRPr="00334230">
        <w:rPr>
          <w:rFonts w:cs="B Nazanin" w:hint="cs"/>
          <w:sz w:val="16"/>
          <w:szCs w:val="16"/>
          <w:rtl/>
        </w:rPr>
        <w:t>یر</w:t>
      </w:r>
      <w:r w:rsidRPr="00334230">
        <w:rPr>
          <w:rFonts w:cs="B Nazanin"/>
          <w:sz w:val="16"/>
          <w:szCs w:val="16"/>
          <w:rtl/>
        </w:rPr>
        <w:t xml:space="preserve"> اطلاعات اضطرار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که ن</w:t>
      </w:r>
      <w:r w:rsidRPr="00334230">
        <w:rPr>
          <w:rFonts w:cs="B Nazanin" w:hint="cs"/>
          <w:sz w:val="16"/>
          <w:szCs w:val="16"/>
          <w:rtl/>
        </w:rPr>
        <w:t>یاز</w:t>
      </w:r>
      <w:r w:rsidRPr="00334230">
        <w:rPr>
          <w:rFonts w:cs="B Nazanin"/>
          <w:sz w:val="16"/>
          <w:szCs w:val="16"/>
          <w:rtl/>
        </w:rPr>
        <w:t xml:space="preserve"> به فعال‌ساز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</w:t>
      </w:r>
      <w:r w:rsidRPr="00334230">
        <w:rPr>
          <w:rFonts w:cs="B Nazanin"/>
          <w:sz w:val="16"/>
          <w:szCs w:val="16"/>
        </w:rPr>
        <w:t>PHEOC</w:t>
      </w:r>
      <w:r w:rsidRPr="00334230">
        <w:rPr>
          <w:rFonts w:cs="B Nazanin"/>
          <w:sz w:val="16"/>
          <w:szCs w:val="16"/>
          <w:rtl/>
        </w:rPr>
        <w:t xml:space="preserve"> دارد، به ا</w:t>
      </w:r>
      <w:r w:rsidRPr="00334230">
        <w:rPr>
          <w:rFonts w:cs="B Nazanin" w:hint="cs"/>
          <w:sz w:val="16"/>
          <w:szCs w:val="16"/>
          <w:rtl/>
        </w:rPr>
        <w:t>ین</w:t>
      </w:r>
      <w:r w:rsidRPr="00334230">
        <w:rPr>
          <w:rFonts w:cs="B Nazanin"/>
          <w:sz w:val="16"/>
          <w:szCs w:val="16"/>
          <w:rtl/>
        </w:rPr>
        <w:t xml:space="preserve"> صورت تعر</w:t>
      </w:r>
      <w:r w:rsidRPr="00334230">
        <w:rPr>
          <w:rFonts w:cs="B Nazanin" w:hint="cs"/>
          <w:sz w:val="16"/>
          <w:szCs w:val="16"/>
          <w:rtl/>
        </w:rPr>
        <w:t>یف</w:t>
      </w:r>
      <w:r w:rsidRPr="00334230">
        <w:rPr>
          <w:rFonts w:cs="B Nazanin"/>
          <w:sz w:val="16"/>
          <w:szCs w:val="16"/>
          <w:rtl/>
        </w:rPr>
        <w:t xml:space="preserve"> م</w:t>
      </w:r>
      <w:r w:rsidRPr="00334230">
        <w:rPr>
          <w:rFonts w:cs="B Nazanin" w:hint="cs"/>
          <w:sz w:val="16"/>
          <w:szCs w:val="16"/>
          <w:rtl/>
        </w:rPr>
        <w:t xml:space="preserve">ی‌شود، </w:t>
      </w:r>
      <w:r w:rsidRPr="00334230">
        <w:rPr>
          <w:rFonts w:cs="B Nazanin"/>
          <w:sz w:val="16"/>
          <w:szCs w:val="16"/>
          <w:rtl/>
        </w:rPr>
        <w:t>زمان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</w:t>
      </w:r>
      <w:r w:rsidRPr="00334230">
        <w:rPr>
          <w:rFonts w:cs="B Nazanin" w:hint="cs"/>
          <w:sz w:val="16"/>
          <w:szCs w:val="16"/>
          <w:rtl/>
        </w:rPr>
        <w:t>شروع می‌شود که ارزیابی ریسک تکمیل شده باشدو محرک های تعیین شده</w:t>
      </w:r>
      <w:r w:rsidRPr="00334230">
        <w:rPr>
          <w:rFonts w:cs="B Nazanin"/>
          <w:sz w:val="16"/>
          <w:szCs w:val="16"/>
          <w:rtl/>
        </w:rPr>
        <w:t xml:space="preserve"> برا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فعال‌ساز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را شناسا</w:t>
      </w:r>
      <w:r w:rsidRPr="00334230">
        <w:rPr>
          <w:rFonts w:cs="B Nazanin" w:hint="cs"/>
          <w:sz w:val="16"/>
          <w:szCs w:val="16"/>
          <w:rtl/>
        </w:rPr>
        <w:t>یی</w:t>
      </w:r>
      <w:r w:rsidRPr="00334230">
        <w:rPr>
          <w:rFonts w:cs="B Nazanin"/>
          <w:sz w:val="16"/>
          <w:szCs w:val="16"/>
          <w:rtl/>
        </w:rPr>
        <w:t xml:space="preserve"> می‌کند (</w:t>
      </w:r>
      <w:r w:rsidRPr="00334230">
        <w:rPr>
          <w:rFonts w:cs="B Nazanin" w:hint="cs"/>
          <w:sz w:val="16"/>
          <w:szCs w:val="16"/>
          <w:rtl/>
        </w:rPr>
        <w:t>یا</w:t>
      </w:r>
      <w:r w:rsidRPr="00334230">
        <w:rPr>
          <w:rFonts w:cs="B Nazanin"/>
          <w:sz w:val="16"/>
          <w:szCs w:val="16"/>
          <w:rtl/>
        </w:rPr>
        <w:t xml:space="preserve"> تصم</w:t>
      </w:r>
      <w:r w:rsidRPr="00334230">
        <w:rPr>
          <w:rFonts w:cs="B Nazanin" w:hint="cs"/>
          <w:sz w:val="16"/>
          <w:szCs w:val="16"/>
          <w:rtl/>
        </w:rPr>
        <w:t>یم</w:t>
      </w:r>
      <w:r w:rsidRPr="00334230">
        <w:rPr>
          <w:rFonts w:cs="B Nazanin"/>
          <w:sz w:val="16"/>
          <w:szCs w:val="16"/>
          <w:rtl/>
        </w:rPr>
        <w:t xml:space="preserve"> اجرا</w:t>
      </w:r>
      <w:r w:rsidRPr="00334230">
        <w:rPr>
          <w:rFonts w:cs="B Nazanin" w:hint="cs"/>
          <w:sz w:val="16"/>
          <w:szCs w:val="16"/>
          <w:rtl/>
        </w:rPr>
        <w:t>یی</w:t>
      </w:r>
      <w:r w:rsidRPr="00334230">
        <w:rPr>
          <w:rFonts w:cs="B Nazanin"/>
          <w:sz w:val="16"/>
          <w:szCs w:val="16"/>
          <w:rtl/>
        </w:rPr>
        <w:t xml:space="preserve"> برا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فعال‌ساز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گرفته م</w:t>
      </w:r>
      <w:r w:rsidRPr="00334230">
        <w:rPr>
          <w:rFonts w:cs="B Nazanin" w:hint="cs"/>
          <w:sz w:val="16"/>
          <w:szCs w:val="16"/>
          <w:rtl/>
        </w:rPr>
        <w:t>ی‌شود</w:t>
      </w:r>
      <w:r w:rsidRPr="00334230">
        <w:rPr>
          <w:rFonts w:cs="B Nazanin"/>
          <w:sz w:val="16"/>
          <w:szCs w:val="16"/>
          <w:rtl/>
        </w:rPr>
        <w:t>)، و زمان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پا</w:t>
      </w:r>
      <w:r w:rsidRPr="00334230">
        <w:rPr>
          <w:rFonts w:cs="B Nazanin" w:hint="cs"/>
          <w:sz w:val="16"/>
          <w:szCs w:val="16"/>
          <w:rtl/>
        </w:rPr>
        <w:t>یان</w:t>
      </w:r>
      <w:r w:rsidRPr="00334230">
        <w:rPr>
          <w:rFonts w:cs="B Nazanin"/>
          <w:sz w:val="16"/>
          <w:szCs w:val="16"/>
          <w:rtl/>
        </w:rPr>
        <w:t xml:space="preserve"> م</w:t>
      </w:r>
      <w:r w:rsidRPr="00334230">
        <w:rPr>
          <w:rFonts w:cs="B Nazanin" w:hint="cs"/>
          <w:sz w:val="16"/>
          <w:szCs w:val="16"/>
          <w:rtl/>
        </w:rPr>
        <w:t>ی‌یابد</w:t>
      </w:r>
      <w:r w:rsidRPr="00334230">
        <w:rPr>
          <w:rFonts w:cs="B Nazanin"/>
          <w:sz w:val="16"/>
          <w:szCs w:val="16"/>
          <w:rtl/>
        </w:rPr>
        <w:t xml:space="preserve"> که دستور فعال‌ساز</w:t>
      </w:r>
      <w:r w:rsidRPr="00334230">
        <w:rPr>
          <w:rFonts w:cs="B Nazanin" w:hint="cs"/>
          <w:sz w:val="16"/>
          <w:szCs w:val="16"/>
          <w:rtl/>
        </w:rPr>
        <w:t xml:space="preserve">ی </w:t>
      </w:r>
      <w:r w:rsidRPr="00334230">
        <w:rPr>
          <w:rFonts w:cs="B Nazanin"/>
          <w:sz w:val="16"/>
          <w:szCs w:val="16"/>
          <w:rtl/>
        </w:rPr>
        <w:t>(به صورت کتب</w:t>
      </w:r>
      <w:r w:rsidRPr="00334230">
        <w:rPr>
          <w:rFonts w:cs="B Nazanin" w:hint="cs"/>
          <w:sz w:val="16"/>
          <w:szCs w:val="16"/>
          <w:rtl/>
        </w:rPr>
        <w:t xml:space="preserve">ی، </w:t>
      </w:r>
      <w:r w:rsidRPr="00334230">
        <w:rPr>
          <w:rFonts w:cs="B Nazanin"/>
          <w:sz w:val="16"/>
          <w:szCs w:val="16"/>
          <w:rtl/>
        </w:rPr>
        <w:t>الکترون</w:t>
      </w:r>
      <w:r w:rsidRPr="00334230">
        <w:rPr>
          <w:rFonts w:cs="B Nazanin" w:hint="cs"/>
          <w:sz w:val="16"/>
          <w:szCs w:val="16"/>
          <w:rtl/>
        </w:rPr>
        <w:t xml:space="preserve">یکی، </w:t>
      </w:r>
      <w:r w:rsidRPr="00334230">
        <w:rPr>
          <w:rFonts w:cs="B Nazanin"/>
          <w:sz w:val="16"/>
          <w:szCs w:val="16"/>
          <w:rtl/>
        </w:rPr>
        <w:t>تلفن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</w:t>
      </w:r>
      <w:r w:rsidRPr="00334230">
        <w:rPr>
          <w:rFonts w:cs="B Nazanin" w:hint="cs"/>
          <w:sz w:val="16"/>
          <w:szCs w:val="16"/>
          <w:rtl/>
        </w:rPr>
        <w:t>یا</w:t>
      </w:r>
      <w:r w:rsidRPr="00334230">
        <w:rPr>
          <w:rFonts w:cs="B Nazanin"/>
          <w:sz w:val="16"/>
          <w:szCs w:val="16"/>
          <w:rtl/>
        </w:rPr>
        <w:t xml:space="preserve"> هر وس</w:t>
      </w:r>
      <w:r w:rsidRPr="00334230">
        <w:rPr>
          <w:rFonts w:cs="B Nazanin" w:hint="cs"/>
          <w:sz w:val="16"/>
          <w:szCs w:val="16"/>
          <w:rtl/>
        </w:rPr>
        <w:t>یله</w:t>
      </w:r>
      <w:r w:rsidRPr="00334230">
        <w:rPr>
          <w:rFonts w:cs="B Nazanin"/>
          <w:sz w:val="16"/>
          <w:szCs w:val="16"/>
          <w:rtl/>
        </w:rPr>
        <w:t xml:space="preserve"> د</w:t>
      </w:r>
      <w:r w:rsidRPr="00334230">
        <w:rPr>
          <w:rFonts w:cs="B Nazanin" w:hint="cs"/>
          <w:sz w:val="16"/>
          <w:szCs w:val="16"/>
          <w:rtl/>
        </w:rPr>
        <w:t>یگری</w:t>
      </w:r>
      <w:r w:rsidRPr="00334230">
        <w:rPr>
          <w:rFonts w:cs="B Nazanin"/>
          <w:sz w:val="16"/>
          <w:szCs w:val="16"/>
          <w:rtl/>
        </w:rPr>
        <w:t xml:space="preserve">) صادر شده است، </w:t>
      </w:r>
      <w:r w:rsidRPr="00334230">
        <w:rPr>
          <w:rFonts w:cs="B Nazanin" w:hint="cs"/>
          <w:sz w:val="16"/>
          <w:szCs w:val="16"/>
          <w:rtl/>
        </w:rPr>
        <w:t>یک</w:t>
      </w:r>
      <w:r w:rsidRPr="00334230">
        <w:rPr>
          <w:rFonts w:cs="B Nazanin"/>
          <w:sz w:val="16"/>
          <w:szCs w:val="16"/>
          <w:rtl/>
        </w:rPr>
        <w:t xml:space="preserve"> مد</w:t>
      </w:r>
      <w:r w:rsidRPr="00334230">
        <w:rPr>
          <w:rFonts w:cs="B Nazanin" w:hint="cs"/>
          <w:sz w:val="16"/>
          <w:szCs w:val="16"/>
          <w:rtl/>
        </w:rPr>
        <w:t>یر</w:t>
      </w:r>
      <w:r w:rsidRPr="00334230">
        <w:rPr>
          <w:rFonts w:cs="B Nazanin"/>
          <w:sz w:val="16"/>
          <w:szCs w:val="16"/>
          <w:rtl/>
        </w:rPr>
        <w:t xml:space="preserve"> حادثه منصوب شده است، و کارکنان منتخب </w:t>
      </w:r>
      <w:r w:rsidRPr="00334230">
        <w:rPr>
          <w:rFonts w:cs="B Nazanin"/>
          <w:sz w:val="16"/>
          <w:szCs w:val="16"/>
        </w:rPr>
        <w:t>IMS</w:t>
      </w:r>
      <w:r w:rsidRPr="00334230">
        <w:rPr>
          <w:rFonts w:cs="B Nazanin"/>
          <w:sz w:val="16"/>
          <w:szCs w:val="16"/>
          <w:rtl/>
        </w:rPr>
        <w:t xml:space="preserve"> </w:t>
      </w:r>
      <w:r w:rsidRPr="00334230">
        <w:rPr>
          <w:rFonts w:cs="B Nazanin" w:hint="cs"/>
          <w:sz w:val="16"/>
          <w:szCs w:val="16"/>
          <w:rtl/>
        </w:rPr>
        <w:t>(</w:t>
      </w:r>
      <w:r w:rsidRPr="00334230">
        <w:rPr>
          <w:rFonts w:cs="B Nazanin"/>
          <w:sz w:val="16"/>
          <w:szCs w:val="16"/>
          <w:rtl/>
        </w:rPr>
        <w:t>شخص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</w:t>
      </w:r>
      <w:r w:rsidRPr="00334230">
        <w:rPr>
          <w:rFonts w:cs="B Nazanin" w:hint="cs"/>
          <w:sz w:val="16"/>
          <w:szCs w:val="16"/>
          <w:rtl/>
        </w:rPr>
        <w:t>یا</w:t>
      </w:r>
      <w:r w:rsidRPr="00334230">
        <w:rPr>
          <w:rFonts w:cs="B Nazanin"/>
          <w:sz w:val="16"/>
          <w:szCs w:val="16"/>
          <w:rtl/>
        </w:rPr>
        <w:t xml:space="preserve"> مجاز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>)</w:t>
      </w:r>
      <w:r w:rsidRPr="00334230">
        <w:rPr>
          <w:rFonts w:cs="B Nazanin" w:hint="cs"/>
          <w:sz w:val="16"/>
          <w:szCs w:val="16"/>
          <w:rtl/>
        </w:rPr>
        <w:t xml:space="preserve"> </w:t>
      </w:r>
      <w:r w:rsidRPr="00334230">
        <w:rPr>
          <w:rFonts w:cs="B Nazanin"/>
          <w:sz w:val="16"/>
          <w:szCs w:val="16"/>
          <w:rtl/>
        </w:rPr>
        <w:t>برا</w:t>
      </w:r>
      <w:r w:rsidRPr="00334230">
        <w:rPr>
          <w:rFonts w:cs="B Nazanin" w:hint="cs"/>
          <w:sz w:val="16"/>
          <w:szCs w:val="16"/>
          <w:rtl/>
        </w:rPr>
        <w:t>ی</w:t>
      </w:r>
      <w:r w:rsidRPr="00334230">
        <w:rPr>
          <w:rFonts w:cs="B Nazanin"/>
          <w:sz w:val="16"/>
          <w:szCs w:val="16"/>
          <w:rtl/>
        </w:rPr>
        <w:t xml:space="preserve"> در</w:t>
      </w:r>
      <w:r w:rsidRPr="00334230">
        <w:rPr>
          <w:rFonts w:cs="B Nazanin" w:hint="cs"/>
          <w:sz w:val="16"/>
          <w:szCs w:val="16"/>
          <w:rtl/>
        </w:rPr>
        <w:t>یافت</w:t>
      </w:r>
      <w:r w:rsidRPr="00334230">
        <w:rPr>
          <w:rFonts w:cs="B Nazanin"/>
          <w:sz w:val="16"/>
          <w:szCs w:val="16"/>
          <w:rtl/>
        </w:rPr>
        <w:t xml:space="preserve"> راهنما</w:t>
      </w:r>
      <w:r w:rsidRPr="00334230">
        <w:rPr>
          <w:rFonts w:cs="B Nazanin" w:hint="cs"/>
          <w:sz w:val="16"/>
          <w:szCs w:val="16"/>
          <w:rtl/>
        </w:rPr>
        <w:t>یی</w:t>
      </w:r>
      <w:r w:rsidRPr="00334230">
        <w:rPr>
          <w:rFonts w:cs="B Nazanin"/>
          <w:sz w:val="16"/>
          <w:szCs w:val="16"/>
          <w:rtl/>
        </w:rPr>
        <w:t xml:space="preserve"> اول</w:t>
      </w:r>
      <w:r w:rsidRPr="00334230">
        <w:rPr>
          <w:rFonts w:cs="B Nazanin" w:hint="cs"/>
          <w:sz w:val="16"/>
          <w:szCs w:val="16"/>
          <w:rtl/>
        </w:rPr>
        <w:t>یه</w:t>
      </w:r>
      <w:r w:rsidRPr="00334230">
        <w:rPr>
          <w:rFonts w:cs="B Nazanin"/>
          <w:sz w:val="16"/>
          <w:szCs w:val="16"/>
          <w:rtl/>
        </w:rPr>
        <w:t xml:space="preserve"> از مد</w:t>
      </w:r>
      <w:r w:rsidRPr="00334230">
        <w:rPr>
          <w:rFonts w:cs="B Nazanin" w:hint="cs"/>
          <w:sz w:val="16"/>
          <w:szCs w:val="16"/>
          <w:rtl/>
        </w:rPr>
        <w:t>یر</w:t>
      </w:r>
      <w:r w:rsidRPr="00334230">
        <w:rPr>
          <w:rFonts w:cs="B Nazanin"/>
          <w:sz w:val="16"/>
          <w:szCs w:val="16"/>
          <w:rtl/>
        </w:rPr>
        <w:t xml:space="preserve"> حادثه، جمع م</w:t>
      </w:r>
      <w:r w:rsidRPr="00334230">
        <w:rPr>
          <w:rFonts w:cs="B Nazanin" w:hint="cs"/>
          <w:sz w:val="16"/>
          <w:szCs w:val="16"/>
          <w:rtl/>
        </w:rPr>
        <w:t>ی‌شوند</w:t>
      </w:r>
      <w:r w:rsidRPr="00906F62">
        <w:rPr>
          <w:sz w:val="16"/>
          <w:szCs w:val="16"/>
          <w:rtl/>
        </w:rPr>
        <w:t>.</w:t>
      </w:r>
    </w:p>
  </w:footnote>
  <w:footnote w:id="10">
    <w:p w14:paraId="721E7FBD" w14:textId="77777777" w:rsidR="00CE54D1" w:rsidRPr="00F93F8B" w:rsidRDefault="00CE54D1" w:rsidP="00EB3410">
      <w:pPr>
        <w:bidi/>
        <w:rPr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F93F8B">
        <w:rPr>
          <w:sz w:val="16"/>
          <w:szCs w:val="16"/>
        </w:rPr>
        <w:t xml:space="preserve"> </w:t>
      </w:r>
      <w:r w:rsidRPr="00F93F8B">
        <w:rPr>
          <w:sz w:val="16"/>
          <w:szCs w:val="16"/>
          <w:rtl/>
        </w:rPr>
        <w:t>برای هدف این شاخص</w:t>
      </w:r>
      <w:r>
        <w:rPr>
          <w:sz w:val="16"/>
          <w:szCs w:val="16"/>
          <w:rtl/>
        </w:rPr>
        <w:t xml:space="preserve">، </w:t>
      </w:r>
      <w:r w:rsidRPr="00F93F8B">
        <w:rPr>
          <w:sz w:val="16"/>
          <w:szCs w:val="16"/>
          <w:rtl/>
        </w:rPr>
        <w:t xml:space="preserve">فعال‌سازی‌هایی برای پاسخگویی به فوریت‌های </w:t>
      </w:r>
      <w:r>
        <w:rPr>
          <w:sz w:val="16"/>
          <w:szCs w:val="16"/>
          <w:rtl/>
        </w:rPr>
        <w:t>بهداشت‌عمومی</w:t>
      </w:r>
      <w:r w:rsidRPr="00F93F8B">
        <w:rPr>
          <w:sz w:val="16"/>
          <w:szCs w:val="16"/>
          <w:rtl/>
        </w:rPr>
        <w:t xml:space="preserve"> واقعی ممکن است به جای تمرین‌ها در نظر گرفته شود.</w:t>
      </w:r>
    </w:p>
  </w:footnote>
  <w:footnote w:id="11">
    <w:p w14:paraId="6B082F9F" w14:textId="77777777" w:rsidR="00CE54D1" w:rsidRPr="00F93F8B" w:rsidRDefault="00CE54D1" w:rsidP="00EB3410">
      <w:pPr>
        <w:bidi/>
        <w:rPr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F93F8B">
        <w:rPr>
          <w:sz w:val="16"/>
          <w:szCs w:val="16"/>
          <w:rtl/>
        </w:rPr>
        <w:t xml:space="preserve"> اینها شامل نهادهایی مانند نقاط تماس</w:t>
      </w:r>
      <w:r>
        <w:rPr>
          <w:sz w:val="16"/>
          <w:szCs w:val="16"/>
          <w:rtl/>
        </w:rPr>
        <w:t xml:space="preserve">، </w:t>
      </w:r>
      <w:r w:rsidRPr="00F93F8B">
        <w:rPr>
          <w:sz w:val="16"/>
          <w:szCs w:val="16"/>
        </w:rPr>
        <w:t>EOC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 یا کمیته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>ی پاسخ برای هماهنگی بازیگران و منابع بخش بهداشت در پاسخ به شرایط اضطراری و هماهنگی پاسخ بخش بهداشت با سایر بخش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 </w:t>
      </w:r>
      <w:r>
        <w:rPr>
          <w:sz w:val="16"/>
          <w:szCs w:val="16"/>
          <w:rtl/>
        </w:rPr>
        <w:t>‌می‌شو</w:t>
      </w:r>
      <w:r w:rsidRPr="00F93F8B">
        <w:rPr>
          <w:sz w:val="16"/>
          <w:szCs w:val="16"/>
          <w:rtl/>
        </w:rPr>
        <w:t>د. سازوکار</w:t>
      </w:r>
      <w:r>
        <w:rPr>
          <w:sz w:val="16"/>
          <w:szCs w:val="16"/>
          <w:rtl/>
        </w:rPr>
        <w:t>‌ها</w:t>
      </w:r>
      <w:r w:rsidRPr="00F93F8B">
        <w:rPr>
          <w:sz w:val="16"/>
          <w:szCs w:val="16"/>
          <w:rtl/>
        </w:rPr>
        <w:t xml:space="preserve">ی هماهنگی ممکن است از </w:t>
      </w:r>
      <w:r w:rsidRPr="00F93F8B">
        <w:rPr>
          <w:sz w:val="16"/>
          <w:szCs w:val="16"/>
        </w:rPr>
        <w:t>IMS</w:t>
      </w:r>
      <w:r w:rsidRPr="00F93F8B">
        <w:rPr>
          <w:sz w:val="16"/>
          <w:szCs w:val="16"/>
          <w:rtl/>
        </w:rPr>
        <w:t xml:space="preserve"> برای انجام عملکرد هماهنگی استفاده کنند.</w:t>
      </w:r>
    </w:p>
    <w:p w14:paraId="3417D4C2" w14:textId="77777777" w:rsidR="00CE54D1" w:rsidRPr="00F93F8B" w:rsidRDefault="00CE54D1" w:rsidP="00EB3410">
      <w:pPr>
        <w:pStyle w:val="FootnoteText"/>
        <w:rPr>
          <w:sz w:val="16"/>
          <w:szCs w:val="16"/>
          <w:rtl/>
          <w:lang w:bidi="fa-IR"/>
        </w:rPr>
      </w:pPr>
    </w:p>
  </w:footnote>
  <w:footnote w:id="12">
    <w:p w14:paraId="1149E2D5" w14:textId="77777777" w:rsidR="00CE54D1" w:rsidRPr="00F93F8B" w:rsidRDefault="00CE54D1" w:rsidP="00EB3410">
      <w:pPr>
        <w:bidi/>
        <w:rPr>
          <w:rFonts w:ascii="Arial" w:eastAsia="Arial" w:hAnsi="Arial" w:cs="Arial"/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F93F8B">
        <w:rPr>
          <w:sz w:val="16"/>
          <w:szCs w:val="16"/>
          <w:rtl/>
        </w:rPr>
        <w:t xml:space="preserve"> </w:t>
      </w:r>
      <w:r w:rsidRPr="00F93F8B">
        <w:rPr>
          <w:rFonts w:ascii="Arial" w:eastAsia="Arial" w:hAnsi="Arial" w:cs="Arial"/>
          <w:sz w:val="16"/>
          <w:szCs w:val="16"/>
          <w:rtl/>
        </w:rPr>
        <w:t xml:space="preserve">به تعریف </w:t>
      </w:r>
      <w:r w:rsidRPr="00F93F8B">
        <w:rPr>
          <w:sz w:val="16"/>
          <w:szCs w:val="16"/>
        </w:rPr>
        <w:t>“Incident</w:t>
      </w:r>
      <w:r w:rsidRPr="00F93F8B">
        <w:rPr>
          <w:spacing w:val="-1"/>
          <w:sz w:val="16"/>
          <w:szCs w:val="16"/>
        </w:rPr>
        <w:t xml:space="preserve"> </w:t>
      </w:r>
      <w:r w:rsidRPr="00F93F8B">
        <w:rPr>
          <w:sz w:val="16"/>
          <w:szCs w:val="16"/>
        </w:rPr>
        <w:t>management</w:t>
      </w:r>
      <w:r w:rsidRPr="00F93F8B">
        <w:rPr>
          <w:spacing w:val="-2"/>
          <w:sz w:val="16"/>
          <w:szCs w:val="16"/>
        </w:rPr>
        <w:t xml:space="preserve"> </w:t>
      </w:r>
      <w:r w:rsidRPr="00F93F8B">
        <w:rPr>
          <w:sz w:val="16"/>
          <w:szCs w:val="16"/>
        </w:rPr>
        <w:t>system”</w:t>
      </w:r>
      <w:r w:rsidRPr="00F93F8B">
        <w:rPr>
          <w:rFonts w:hint="cs"/>
          <w:sz w:val="16"/>
          <w:szCs w:val="16"/>
          <w:rtl/>
        </w:rPr>
        <w:t xml:space="preserve">یا </w:t>
      </w:r>
      <w:r w:rsidRPr="00F93F8B">
        <w:rPr>
          <w:sz w:val="16"/>
          <w:szCs w:val="16"/>
        </w:rPr>
        <w:t>(or</w:t>
      </w:r>
      <w:r w:rsidRPr="00F93F8B">
        <w:rPr>
          <w:spacing w:val="-2"/>
          <w:sz w:val="16"/>
          <w:szCs w:val="16"/>
        </w:rPr>
        <w:t xml:space="preserve"> </w:t>
      </w:r>
      <w:r w:rsidRPr="00F93F8B">
        <w:rPr>
          <w:sz w:val="16"/>
          <w:szCs w:val="16"/>
        </w:rPr>
        <w:t>incident</w:t>
      </w:r>
      <w:r w:rsidRPr="00F93F8B">
        <w:rPr>
          <w:spacing w:val="-2"/>
          <w:sz w:val="16"/>
          <w:szCs w:val="16"/>
        </w:rPr>
        <w:t xml:space="preserve"> </w:t>
      </w:r>
      <w:r w:rsidRPr="00F93F8B">
        <w:rPr>
          <w:sz w:val="16"/>
          <w:szCs w:val="16"/>
        </w:rPr>
        <w:t>command</w:t>
      </w:r>
      <w:r w:rsidRPr="00F93F8B">
        <w:rPr>
          <w:spacing w:val="-2"/>
          <w:sz w:val="16"/>
          <w:szCs w:val="16"/>
        </w:rPr>
        <w:t xml:space="preserve"> </w:t>
      </w:r>
      <w:r w:rsidRPr="00F93F8B">
        <w:rPr>
          <w:sz w:val="16"/>
          <w:szCs w:val="16"/>
        </w:rPr>
        <w:t>system)</w:t>
      </w:r>
      <w:r w:rsidRPr="00F93F8B">
        <w:rPr>
          <w:rFonts w:ascii="Arial" w:eastAsia="Arial" w:hAnsi="Arial" w:cs="Arial"/>
          <w:sz w:val="16"/>
          <w:szCs w:val="16"/>
          <w:rtl/>
        </w:rPr>
        <w:t xml:space="preserve"> در واژه نامه مراجعه کنید</w:t>
      </w:r>
    </w:p>
  </w:footnote>
  <w:footnote w:id="13">
    <w:p w14:paraId="5A8FBC60" w14:textId="77777777" w:rsidR="00CE54D1" w:rsidRPr="00F93F8B" w:rsidRDefault="00CE54D1" w:rsidP="00EB3410">
      <w:pPr>
        <w:bidi/>
        <w:rPr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F93F8B">
        <w:rPr>
          <w:sz w:val="16"/>
          <w:szCs w:val="16"/>
          <w:rtl/>
        </w:rPr>
        <w:t xml:space="preserve"> به تعریف "</w:t>
      </w:r>
      <w:r w:rsidRPr="00F93F8B">
        <w:rPr>
          <w:sz w:val="16"/>
          <w:szCs w:val="16"/>
        </w:rPr>
        <w:t>EOC</w:t>
      </w:r>
      <w:r w:rsidRPr="00F93F8B">
        <w:rPr>
          <w:sz w:val="16"/>
          <w:szCs w:val="16"/>
          <w:rtl/>
        </w:rPr>
        <w:t>" در واژه نامه مراجعه کنید.</w:t>
      </w:r>
    </w:p>
    <w:p w14:paraId="573A9527" w14:textId="77777777" w:rsidR="00CE54D1" w:rsidRPr="00F93F8B" w:rsidRDefault="00CE54D1" w:rsidP="00EB3410">
      <w:pPr>
        <w:pStyle w:val="FootnoteText"/>
        <w:rPr>
          <w:sz w:val="16"/>
          <w:szCs w:val="16"/>
          <w:rtl/>
          <w:lang w:bidi="fa-IR"/>
        </w:rPr>
      </w:pPr>
    </w:p>
  </w:footnote>
  <w:footnote w:id="14">
    <w:p w14:paraId="56B3E0F0" w14:textId="77777777" w:rsidR="00707129" w:rsidRPr="00C6236E" w:rsidRDefault="00707129" w:rsidP="00707129">
      <w:pPr>
        <w:bidi/>
        <w:rPr>
          <w:rFonts w:cs="B Nazanin"/>
          <w:sz w:val="16"/>
          <w:szCs w:val="16"/>
          <w:rtl/>
        </w:rPr>
      </w:pPr>
      <w:r w:rsidRPr="00C6236E">
        <w:rPr>
          <w:rStyle w:val="FootnoteReference"/>
          <w:rFonts w:cs="B Nazanin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</w:rPr>
        <w:t xml:space="preserve"> </w:t>
      </w:r>
      <w:r w:rsidRPr="00C6236E">
        <w:rPr>
          <w:rFonts w:cs="B Nazanin" w:hint="cs"/>
          <w:sz w:val="16"/>
          <w:szCs w:val="16"/>
          <w:rtl/>
          <w:lang w:bidi="fa-IR"/>
        </w:rPr>
        <w:t xml:space="preserve">افزایش ظرفیت، </w:t>
      </w:r>
      <w:r w:rsidRPr="00C6236E">
        <w:rPr>
          <w:rFonts w:cs="B Nazanin"/>
          <w:sz w:val="16"/>
          <w:szCs w:val="16"/>
          <w:rtl/>
        </w:rPr>
        <w:t>به عنوان توانایی افزایش (یا حفظ) منابع در شرایط اضطراری تعریف ‌می‌شود. زمانی که ظرفیت‌های عملیاتی معمول برای مقابله</w:t>
      </w:r>
      <w:r w:rsidRPr="00C6236E">
        <w:rPr>
          <w:rFonts w:cs="B Nazanin" w:hint="cs"/>
          <w:sz w:val="16"/>
          <w:szCs w:val="16"/>
          <w:rtl/>
        </w:rPr>
        <w:t xml:space="preserve">، </w:t>
      </w:r>
      <w:r w:rsidRPr="00C6236E">
        <w:rPr>
          <w:rFonts w:cs="B Nazanin"/>
          <w:sz w:val="16"/>
          <w:szCs w:val="16"/>
          <w:rtl/>
        </w:rPr>
        <w:t>با افزایش تقاضا برای منابع در مواقع اضطراری ناکافی باشد، اغلب به سرعت به کار گرفته ‌می‌شود. منابع شامل پرسنل، تجهیزات، تدارکات، امور مالی و غیره است. یک طرح افزایشی برای افزایش مقیاس عملیات واکنش باید در برنامه‌های ملی واکنش چند بخشی چندگانه گنجانده شود.</w:t>
      </w:r>
    </w:p>
  </w:footnote>
  <w:footnote w:id="15">
    <w:p w14:paraId="4DC938AB" w14:textId="77777777" w:rsidR="00707129" w:rsidRPr="00C6236E" w:rsidRDefault="00707129" w:rsidP="00707129">
      <w:pPr>
        <w:bidi/>
        <w:rPr>
          <w:rFonts w:cs="B Nazanin"/>
          <w:sz w:val="16"/>
          <w:szCs w:val="16"/>
          <w:rtl/>
        </w:rPr>
      </w:pPr>
      <w:r w:rsidRPr="00C6236E">
        <w:rPr>
          <w:rStyle w:val="FootnoteReference"/>
          <w:rFonts w:cs="B Nazanin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</w:rPr>
        <w:t xml:space="preserve"> </w:t>
      </w:r>
      <w:r w:rsidRPr="00C6236E">
        <w:rPr>
          <w:rFonts w:cs="B Nazanin" w:hint="cs"/>
          <w:sz w:val="16"/>
          <w:szCs w:val="16"/>
          <w:rtl/>
        </w:rPr>
        <w:t xml:space="preserve">تیم‌های مدیریت اضطراری </w:t>
      </w:r>
      <w:r w:rsidRPr="00C6236E">
        <w:rPr>
          <w:rFonts w:cs="B Nazanin"/>
          <w:sz w:val="16"/>
          <w:szCs w:val="16"/>
        </w:rPr>
        <w:t>EMT</w:t>
      </w:r>
      <w:r w:rsidRPr="00C6236E">
        <w:rPr>
          <w:rFonts w:cs="B Nazanin"/>
          <w:sz w:val="16"/>
          <w:szCs w:val="16"/>
          <w:rtl/>
        </w:rPr>
        <w:t xml:space="preserve">‌ها متشکل از متخصصان بهداشتی هستند که مراقبت‌های بالینی مستقیم را به جمعیت‌های آسیب دیده از شیوع، بلایا و شرایط اضطراری به عنوان ظرفیتی برای حمایت از سیستم بهداشتی محلی ارائه می دهند. آنها می توانند تیم‌های غیرنظامی یا نظامی یا غیر دولتی </w:t>
      </w:r>
      <w:r w:rsidRPr="00C6236E">
        <w:rPr>
          <w:rFonts w:cs="B Nazanin" w:hint="cs"/>
          <w:sz w:val="16"/>
          <w:szCs w:val="16"/>
          <w:rtl/>
        </w:rPr>
        <w:t>بوده</w:t>
      </w:r>
      <w:r w:rsidRPr="00C6236E">
        <w:rPr>
          <w:rFonts w:cs="B Nazanin"/>
          <w:sz w:val="16"/>
          <w:szCs w:val="16"/>
          <w:rtl/>
        </w:rPr>
        <w:t xml:space="preserve"> و شامل پرسنل ملی و بین المللی باشند.</w:t>
      </w:r>
    </w:p>
  </w:footnote>
  <w:footnote w:id="16">
    <w:p w14:paraId="386086A3" w14:textId="77777777" w:rsidR="00CE54D1" w:rsidRPr="00F93F8B" w:rsidRDefault="00CE54D1" w:rsidP="00407C1E">
      <w:pPr>
        <w:bidi/>
        <w:rPr>
          <w:sz w:val="16"/>
          <w:szCs w:val="16"/>
          <w:rtl/>
        </w:rPr>
      </w:pPr>
      <w:r w:rsidRPr="00C6236E">
        <w:rPr>
          <w:rStyle w:val="FootnoteReference"/>
          <w:rFonts w:cs="B Nazanin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</w:rPr>
        <w:t xml:space="preserve"> سیستم و سازوکار زنجیره تامین و لجستیک اضطراری</w:t>
      </w:r>
      <w:r w:rsidRPr="00C6236E">
        <w:rPr>
          <w:rFonts w:cs="B Nazanin" w:hint="cs"/>
          <w:sz w:val="16"/>
          <w:szCs w:val="16"/>
          <w:rtl/>
        </w:rPr>
        <w:t xml:space="preserve"> (</w:t>
      </w:r>
      <w:r w:rsidRPr="00C6236E">
        <w:rPr>
          <w:rFonts w:cs="B Nazanin"/>
          <w:sz w:val="16"/>
          <w:szCs w:val="16"/>
        </w:rPr>
        <w:t>Emergency logistics and supply chain</w:t>
      </w:r>
      <w:r w:rsidRPr="00C6236E">
        <w:rPr>
          <w:rFonts w:cs="B Nazanin" w:hint="cs"/>
          <w:sz w:val="16"/>
          <w:szCs w:val="16"/>
          <w:rtl/>
        </w:rPr>
        <w:t>)</w:t>
      </w:r>
      <w:r w:rsidRPr="00C6236E">
        <w:rPr>
          <w:rFonts w:cs="B Nazanin"/>
          <w:sz w:val="16"/>
          <w:szCs w:val="16"/>
          <w:rtl/>
        </w:rPr>
        <w:t xml:space="preserve"> شامل ظرفیت خرید، ذخیره و تحویل محصولات ضروری و مواد لازم برای پاسخگویی (کیت‌های اضطراری، تجهیزات حفاظتی، تشخیص، مواد مصرفی پزشکی، درمان، داروها و تجهیزات زیست پزشکی) در هر جایی که ممکن است به مقدار کافی و به موقع نیاز باشد. همچنین مواد، ظرفیتها و فرآیندهایی را که امکان استقرار و اجرای پاسخ از جمله زیرساخت‌های فوریتهای پزشکی، حمل و نقل، دفاتر اورژانس و مخابرات را فراهم ‌می‌کند، جمع آوری و سازماندهی ‌می‌کند</w:t>
      </w:r>
      <w:r>
        <w:rPr>
          <w:sz w:val="16"/>
          <w:szCs w:val="16"/>
          <w:rtl/>
        </w:rPr>
        <w:t>.</w:t>
      </w:r>
    </w:p>
  </w:footnote>
  <w:footnote w:id="17">
    <w:p w14:paraId="6A19ECF6" w14:textId="77777777" w:rsidR="00CE54D1" w:rsidRPr="00C6236E" w:rsidRDefault="00CE54D1" w:rsidP="00407C1E">
      <w:pPr>
        <w:bidi/>
        <w:rPr>
          <w:rFonts w:cs="B Nazanin"/>
          <w:sz w:val="9"/>
          <w:szCs w:val="9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</w:rPr>
        <w:t xml:space="preserve"> سیستم/ سازوکار مدیریت زنجیره تامین و لجستیک اضطراری ممکن است شامل یک سیستم نظارتی قوی باشد که امکان استفاده اضطراری و توزیع داروهای جدید توسعه یافته یا جدید، تشخیص و سایر مواد را فراهم ‌می‌کند</w:t>
      </w:r>
      <w:r w:rsidRPr="00C6236E">
        <w:rPr>
          <w:rFonts w:cs="B Nazanin" w:hint="cs"/>
          <w:sz w:val="16"/>
          <w:szCs w:val="16"/>
          <w:rtl/>
        </w:rPr>
        <w:t>.</w:t>
      </w:r>
    </w:p>
  </w:footnote>
  <w:footnote w:id="18">
    <w:p w14:paraId="4B3F7540" w14:textId="77777777" w:rsidR="00CE54D1" w:rsidRPr="00C6236E" w:rsidRDefault="00CE54D1" w:rsidP="00407C1E">
      <w:pPr>
        <w:pStyle w:val="FootnoteText"/>
        <w:rPr>
          <w:sz w:val="16"/>
          <w:szCs w:val="16"/>
          <w:rtl/>
          <w:lang w:bidi="fa-IR"/>
        </w:rPr>
      </w:pPr>
      <w:r w:rsidRPr="00C6236E">
        <w:rPr>
          <w:rStyle w:val="FootnoteReference"/>
          <w:sz w:val="16"/>
          <w:szCs w:val="16"/>
        </w:rPr>
        <w:footnoteRef/>
      </w:r>
      <w:r w:rsidRPr="00C6236E">
        <w:rPr>
          <w:sz w:val="16"/>
          <w:szCs w:val="16"/>
          <w:rtl/>
        </w:rPr>
        <w:t xml:space="preserve"> </w:t>
      </w:r>
      <w:r w:rsidRPr="00C6236E">
        <w:rPr>
          <w:sz w:val="16"/>
          <w:szCs w:val="16"/>
          <w:rtl/>
          <w:lang w:bidi="fa-IR"/>
        </w:rPr>
        <w:t>تحق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ق</w:t>
      </w:r>
      <w:r w:rsidRPr="00C6236E">
        <w:rPr>
          <w:sz w:val="16"/>
          <w:szCs w:val="16"/>
          <w:rtl/>
          <w:lang w:bidi="fa-IR"/>
        </w:rPr>
        <w:t xml:space="preserve"> و توسعه فعال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تها</w:t>
      </w:r>
      <w:r w:rsidRPr="00C6236E">
        <w:rPr>
          <w:rFonts w:hint="cs"/>
          <w:sz w:val="16"/>
          <w:szCs w:val="16"/>
          <w:rtl/>
          <w:lang w:bidi="fa-IR"/>
        </w:rPr>
        <w:t>یی</w:t>
      </w:r>
      <w:r w:rsidRPr="00C6236E">
        <w:rPr>
          <w:sz w:val="16"/>
          <w:szCs w:val="16"/>
          <w:rtl/>
          <w:lang w:bidi="fa-IR"/>
        </w:rPr>
        <w:t xml:space="preserve"> هستند که بر نوآور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sz w:val="16"/>
          <w:szCs w:val="16"/>
          <w:rtl/>
          <w:lang w:bidi="fa-IR"/>
        </w:rPr>
        <w:t xml:space="preserve"> دانش، محصولات و خدمات جد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د</w:t>
      </w:r>
      <w:r w:rsidRPr="00C6236E">
        <w:rPr>
          <w:sz w:val="16"/>
          <w:szCs w:val="16"/>
          <w:rtl/>
          <w:lang w:bidi="fa-IR"/>
        </w:rPr>
        <w:t xml:space="preserve"> 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ا</w:t>
      </w:r>
      <w:r w:rsidRPr="00C6236E">
        <w:rPr>
          <w:sz w:val="16"/>
          <w:szCs w:val="16"/>
          <w:rtl/>
          <w:lang w:bidi="fa-IR"/>
        </w:rPr>
        <w:t xml:space="preserve"> بهبود 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افته</w:t>
      </w:r>
      <w:r w:rsidRPr="00C6236E">
        <w:rPr>
          <w:sz w:val="16"/>
          <w:szCs w:val="16"/>
          <w:rtl/>
          <w:lang w:bidi="fa-IR"/>
        </w:rPr>
        <w:t xml:space="preserve"> از طر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ق</w:t>
      </w:r>
      <w:r w:rsidRPr="00C6236E">
        <w:rPr>
          <w:sz w:val="16"/>
          <w:szCs w:val="16"/>
          <w:rtl/>
          <w:lang w:bidi="fa-IR"/>
        </w:rPr>
        <w:t xml:space="preserve"> کار س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ستمات</w:t>
      </w:r>
      <w:r w:rsidRPr="00C6236E">
        <w:rPr>
          <w:rFonts w:hint="cs"/>
          <w:sz w:val="16"/>
          <w:szCs w:val="16"/>
          <w:rtl/>
          <w:lang w:bidi="fa-IR"/>
        </w:rPr>
        <w:t>ی</w:t>
      </w:r>
      <w:r w:rsidRPr="00C6236E">
        <w:rPr>
          <w:rFonts w:hint="eastAsia"/>
          <w:sz w:val="16"/>
          <w:szCs w:val="16"/>
          <w:rtl/>
          <w:lang w:bidi="fa-IR"/>
        </w:rPr>
        <w:t>ک</w:t>
      </w:r>
      <w:r w:rsidRPr="00C6236E">
        <w:rPr>
          <w:sz w:val="16"/>
          <w:szCs w:val="16"/>
          <w:rtl/>
          <w:lang w:bidi="fa-IR"/>
        </w:rPr>
        <w:t xml:space="preserve"> و روشمند تمرکز ‌می‌کنند.</w:t>
      </w:r>
    </w:p>
  </w:footnote>
  <w:footnote w:id="19">
    <w:p w14:paraId="5C8207BE" w14:textId="77777777" w:rsidR="00CE54D1" w:rsidRPr="00C6236E" w:rsidRDefault="00CE54D1" w:rsidP="00407C1E">
      <w:pPr>
        <w:bidi/>
        <w:rPr>
          <w:rFonts w:cs="B Nazanin"/>
          <w:sz w:val="16"/>
          <w:szCs w:val="16"/>
          <w:rtl/>
        </w:rPr>
      </w:pPr>
      <w:r w:rsidRPr="00C6236E">
        <w:rPr>
          <w:rStyle w:val="FootnoteReference"/>
          <w:rFonts w:cs="B Nazanin"/>
          <w:sz w:val="16"/>
          <w:szCs w:val="16"/>
        </w:rPr>
        <w:footnoteRef/>
      </w:r>
      <w:r w:rsidRPr="00C6236E">
        <w:rPr>
          <w:rFonts w:cs="B Nazanin" w:hint="cs"/>
          <w:sz w:val="16"/>
          <w:szCs w:val="16"/>
          <w:rtl/>
        </w:rPr>
        <w:t xml:space="preserve"> </w:t>
      </w:r>
      <w:r w:rsidRPr="00C6236E">
        <w:rPr>
          <w:rFonts w:cs="B Nazanin"/>
          <w:sz w:val="16"/>
          <w:szCs w:val="16"/>
          <w:rtl/>
        </w:rPr>
        <w:t>نوآوری سلامت به توسعه سیاست‌ها، سیستم‌ها، محصولات و فن‌آوری‌ها و خدمات و روش‌های ارائه خدمات جدید یا بهبود یافته سلامت اشاره دارد که با تمرکز ویژه بر نیازهای جمعیت‌های آسیب‌پذیر، سلامت مردم را بهبود می‌بخشد.</w:t>
      </w:r>
      <w:hyperlink r:id="rId1">
        <w:r w:rsidRPr="00C6236E">
          <w:rPr>
            <w:rFonts w:cs="B Nazanin"/>
            <w:color w:val="002A7C"/>
            <w:sz w:val="16"/>
            <w:szCs w:val="16"/>
            <w:rtl/>
          </w:rPr>
          <w:t>https://www.who.int/teams/digital-health-and-innovation/health-innovation-for-impact</w:t>
        </w:r>
      </w:hyperlink>
      <w:r w:rsidRPr="00C6236E">
        <w:rPr>
          <w:rFonts w:cs="B Nazanin"/>
          <w:sz w:val="16"/>
          <w:szCs w:val="16"/>
          <w:rtl/>
        </w:rPr>
        <w:t>، مشاهده شده در 22 فوریه 2022).</w:t>
      </w:r>
    </w:p>
    <w:p w14:paraId="036FE8A8" w14:textId="77777777" w:rsidR="00CE54D1" w:rsidRPr="00C6236E" w:rsidRDefault="00CE54D1" w:rsidP="00407C1E">
      <w:pPr>
        <w:pStyle w:val="FootnoteText"/>
        <w:rPr>
          <w:sz w:val="16"/>
          <w:szCs w:val="16"/>
          <w:rtl/>
          <w:lang w:bidi="fa-IR"/>
        </w:rPr>
      </w:pPr>
    </w:p>
  </w:footnote>
  <w:footnote w:id="20">
    <w:p w14:paraId="773D2655" w14:textId="77777777" w:rsidR="00CE54D1" w:rsidRPr="00C6236E" w:rsidRDefault="00CE54D1" w:rsidP="00407C1E">
      <w:pPr>
        <w:bidi/>
        <w:rPr>
          <w:rFonts w:cs="B Nazanin"/>
          <w:sz w:val="16"/>
          <w:szCs w:val="16"/>
          <w:rtl/>
        </w:rPr>
      </w:pPr>
      <w:r w:rsidRPr="00C6236E">
        <w:rPr>
          <w:rStyle w:val="FootnoteReference"/>
          <w:rFonts w:cs="B Nazanin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  <w:lang w:bidi="fa-IR"/>
        </w:rPr>
        <w:t xml:space="preserve"> </w:t>
      </w:r>
      <w:r w:rsidRPr="00C6236E">
        <w:rPr>
          <w:rFonts w:cs="B Nazanin"/>
          <w:sz w:val="16"/>
          <w:szCs w:val="16"/>
          <w:rtl/>
        </w:rPr>
        <w:t xml:space="preserve">بررسی نظارتی به تأیید شروع و انجام بازبینی دوره ای تحقیقات زیست پزشکی در مورد افراد انسانی اشاره دارد. هدف اصلی چنین بازبینی تضمین حمایت از حقوق و رفاه افراد انسانی است </w:t>
      </w:r>
    </w:p>
    <w:p w14:paraId="7FF478A5" w14:textId="77777777" w:rsidR="00CE54D1" w:rsidRPr="005634AD" w:rsidRDefault="00CE54D1" w:rsidP="00407C1E">
      <w:pPr>
        <w:bidi/>
        <w:rPr>
          <w:sz w:val="16"/>
          <w:szCs w:val="16"/>
          <w:rtl/>
        </w:rPr>
      </w:pPr>
      <w:r w:rsidRPr="00F94507">
        <w:rPr>
          <w:sz w:val="16"/>
          <w:szCs w:val="16"/>
          <w:rtl/>
        </w:rPr>
        <w:t>(</w:t>
      </w:r>
      <w:r w:rsidRPr="00F94507">
        <w:rPr>
          <w:color w:val="231F20"/>
          <w:sz w:val="16"/>
          <w:szCs w:val="16"/>
        </w:rPr>
        <w:t>Institute of Medicine (US) Roundtable on Research and Development of Drugs, Biologics, and Medical Devices; Davis JR,</w:t>
      </w:r>
      <w:r w:rsidRPr="00F94507">
        <w:rPr>
          <w:color w:val="231F20"/>
          <w:spacing w:val="40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Nolan VP, Woodcock J, et al., editors. Assuring Data Quality and Validity in Clinical Trials for Regulatory Decision-Making:</w:t>
      </w:r>
      <w:r w:rsidRPr="00F94507">
        <w:rPr>
          <w:color w:val="231F20"/>
          <w:spacing w:val="40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Workshop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Report.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Washington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(DC):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National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Academies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Press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(US);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1999.</w:t>
      </w:r>
      <w:r w:rsidRPr="00F94507">
        <w:rPr>
          <w:color w:val="231F20"/>
          <w:spacing w:val="-3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FDA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Regulatory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Review.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Available</w:t>
      </w:r>
      <w:r w:rsidRPr="00F94507">
        <w:rPr>
          <w:color w:val="231F20"/>
          <w:spacing w:val="-4"/>
          <w:sz w:val="16"/>
          <w:szCs w:val="16"/>
        </w:rPr>
        <w:t xml:space="preserve"> </w:t>
      </w:r>
      <w:r w:rsidRPr="00F94507">
        <w:rPr>
          <w:color w:val="231F20"/>
          <w:sz w:val="16"/>
          <w:szCs w:val="16"/>
        </w:rPr>
        <w:t>from:</w:t>
      </w:r>
      <w:r w:rsidRPr="00F94507">
        <w:rPr>
          <w:color w:val="231F20"/>
          <w:spacing w:val="-2"/>
          <w:sz w:val="16"/>
          <w:szCs w:val="16"/>
        </w:rPr>
        <w:t xml:space="preserve"> </w:t>
      </w:r>
      <w:hyperlink r:id="rId2">
        <w:r w:rsidRPr="00F94507">
          <w:rPr>
            <w:color w:val="205E9E"/>
            <w:sz w:val="16"/>
            <w:szCs w:val="16"/>
          </w:rPr>
          <w:t>https://</w:t>
        </w:r>
      </w:hyperlink>
      <w:r w:rsidRPr="00F94507">
        <w:rPr>
          <w:color w:val="205E9E"/>
          <w:spacing w:val="40"/>
          <w:sz w:val="16"/>
          <w:szCs w:val="16"/>
        </w:rPr>
        <w:t xml:space="preserve"> </w:t>
      </w:r>
      <w:hyperlink r:id="rId3">
        <w:r w:rsidRPr="00F94507">
          <w:rPr>
            <w:color w:val="205E9E"/>
            <w:sz w:val="16"/>
            <w:szCs w:val="16"/>
          </w:rPr>
          <w:t>www.ncbi.nlm.nih.gov/books/NBK224583/</w:t>
        </w:r>
      </w:hyperlink>
      <w:r w:rsidRPr="00F94507">
        <w:rPr>
          <w:color w:val="231F20"/>
          <w:sz w:val="16"/>
          <w:szCs w:val="16"/>
        </w:rPr>
        <w:t>, accessed 16 March 2022</w:t>
      </w:r>
      <w:r w:rsidRPr="00F94507">
        <w:rPr>
          <w:color w:val="231F20"/>
          <w:sz w:val="16"/>
          <w:szCs w:val="16"/>
          <w:rtl/>
        </w:rPr>
        <w:t>)</w:t>
      </w:r>
    </w:p>
  </w:footnote>
  <w:footnote w:id="21">
    <w:p w14:paraId="60C55630" w14:textId="77777777" w:rsidR="00CE54D1" w:rsidRPr="00F93F8B" w:rsidRDefault="00CE54D1" w:rsidP="00407C1E">
      <w:pPr>
        <w:rPr>
          <w:sz w:val="16"/>
          <w:szCs w:val="16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F93F8B">
        <w:rPr>
          <w:sz w:val="16"/>
          <w:szCs w:val="16"/>
          <w:rtl/>
        </w:rPr>
        <w:t xml:space="preserve"> دامنه تحقیقات شامل اما نه محدود به داروها</w:t>
      </w:r>
      <w:r>
        <w:rPr>
          <w:sz w:val="16"/>
          <w:szCs w:val="16"/>
          <w:rtl/>
        </w:rPr>
        <w:t xml:space="preserve">، </w:t>
      </w:r>
      <w:r w:rsidRPr="00F93F8B">
        <w:rPr>
          <w:sz w:val="16"/>
          <w:szCs w:val="16"/>
          <w:rtl/>
        </w:rPr>
        <w:t>مواد بیولوژیکی</w:t>
      </w:r>
      <w:r>
        <w:rPr>
          <w:sz w:val="16"/>
          <w:szCs w:val="16"/>
          <w:rtl/>
        </w:rPr>
        <w:t xml:space="preserve">، </w:t>
      </w:r>
      <w:r w:rsidRPr="00F93F8B">
        <w:rPr>
          <w:sz w:val="16"/>
          <w:szCs w:val="16"/>
          <w:rtl/>
        </w:rPr>
        <w:t>تجهیزات پزشکی</w:t>
      </w:r>
      <w:r>
        <w:rPr>
          <w:sz w:val="16"/>
          <w:szCs w:val="16"/>
          <w:rtl/>
        </w:rPr>
        <w:t xml:space="preserve">، </w:t>
      </w:r>
      <w:r w:rsidRPr="00F93F8B">
        <w:rPr>
          <w:sz w:val="16"/>
          <w:szCs w:val="16"/>
          <w:rtl/>
        </w:rPr>
        <w:t>تحقیقات رفتاری و عملیاتی است.</w:t>
      </w:r>
    </w:p>
  </w:footnote>
  <w:footnote w:id="22">
    <w:p w14:paraId="505CB7F1" w14:textId="77777777" w:rsidR="00CE54D1" w:rsidRPr="00F93F8B" w:rsidRDefault="00CE54D1" w:rsidP="00D23EB4">
      <w:pPr>
        <w:bidi/>
        <w:rPr>
          <w:sz w:val="16"/>
          <w:szCs w:val="16"/>
          <w:rtl/>
        </w:rPr>
      </w:pPr>
      <w:r w:rsidRPr="00C6236E">
        <w:rPr>
          <w:rStyle w:val="FootnoteReference"/>
          <w:rFonts w:cs="B Nazanin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</w:rPr>
        <w:t xml:space="preserve"> سیستم و سازوکار زنجیره تامین و لجستیک اضطراری</w:t>
      </w:r>
      <w:r w:rsidRPr="00C6236E">
        <w:rPr>
          <w:rFonts w:cs="B Nazanin" w:hint="cs"/>
          <w:sz w:val="16"/>
          <w:szCs w:val="16"/>
          <w:rtl/>
        </w:rPr>
        <w:t xml:space="preserve"> (</w:t>
      </w:r>
      <w:r w:rsidRPr="00C6236E">
        <w:rPr>
          <w:rFonts w:cs="B Nazanin"/>
          <w:sz w:val="16"/>
          <w:szCs w:val="16"/>
        </w:rPr>
        <w:t>Emergency logistics and supply chain</w:t>
      </w:r>
      <w:r w:rsidRPr="00C6236E">
        <w:rPr>
          <w:rFonts w:cs="B Nazanin" w:hint="cs"/>
          <w:sz w:val="16"/>
          <w:szCs w:val="16"/>
          <w:rtl/>
        </w:rPr>
        <w:t>)</w:t>
      </w:r>
      <w:r w:rsidRPr="00C6236E">
        <w:rPr>
          <w:rFonts w:cs="B Nazanin"/>
          <w:sz w:val="16"/>
          <w:szCs w:val="16"/>
          <w:rtl/>
        </w:rPr>
        <w:t xml:space="preserve"> شامل ظرفیت خرید، ذخیره و تحویل محصولات ضروری و مواد لازم برای پاسخگویی (کیت‌های اضطراری، تجهیزات حفاظتی، تشخیص، مواد مصرفی پزشکی، درمان، داروها و تجهیزات زیست پزشکی) در هر جایی که ممکن است به مقدار کافی و به موقع نیاز باشد. همچنین مواد، ظرفیتها و فرآیندهایی را که امکان استقرار و اجرای پاسخ از جمله زیرساخت‌های فوریتهای پزشکی، حمل و نقل، دفاتر اورژانس و مخابرات را فراهم ‌می‌کند، جمع آوری و سازماندهی ‌می‌کند</w:t>
      </w:r>
      <w:r>
        <w:rPr>
          <w:sz w:val="16"/>
          <w:szCs w:val="16"/>
          <w:rtl/>
        </w:rPr>
        <w:t>.</w:t>
      </w:r>
    </w:p>
  </w:footnote>
  <w:footnote w:id="23">
    <w:p w14:paraId="10096B0D" w14:textId="77777777" w:rsidR="00CE54D1" w:rsidRPr="00C6236E" w:rsidRDefault="00CE54D1" w:rsidP="00D23EB4">
      <w:pPr>
        <w:bidi/>
        <w:rPr>
          <w:rFonts w:cs="B Nazanin"/>
          <w:sz w:val="9"/>
          <w:szCs w:val="9"/>
          <w:rtl/>
        </w:rPr>
      </w:pPr>
      <w:r w:rsidRPr="00F93F8B">
        <w:rPr>
          <w:rStyle w:val="FootnoteReference"/>
          <w:sz w:val="16"/>
          <w:szCs w:val="16"/>
        </w:rPr>
        <w:footnoteRef/>
      </w:r>
      <w:r w:rsidRPr="00C6236E">
        <w:rPr>
          <w:rFonts w:cs="B Nazanin"/>
          <w:sz w:val="16"/>
          <w:szCs w:val="16"/>
          <w:rtl/>
        </w:rPr>
        <w:t xml:space="preserve"> سیستم/ سازوکار مدیریت زنجیره تامین و لجستیک اضطراری ممکن است شامل یک سیستم نظارتی قوی باشد که امکان استفاده اضطراری و توزیع داروهای جدید توسعه یافته یا جدید، تشخیص و سایر مواد را فراهم ‌می‌کند</w:t>
      </w:r>
      <w:r w:rsidRPr="00C6236E">
        <w:rPr>
          <w:rFonts w:cs="B Nazanin" w:hint="cs"/>
          <w:sz w:val="16"/>
          <w:szCs w:val="16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45C4D"/>
    <w:multiLevelType w:val="hybridMultilevel"/>
    <w:tmpl w:val="334E99C4"/>
    <w:lvl w:ilvl="0" w:tplc="8176FD64">
      <w:start w:val="1"/>
      <w:numFmt w:val="decimal"/>
      <w:lvlText w:val="%1."/>
      <w:lvlJc w:val="left"/>
    </w:lvl>
    <w:lvl w:ilvl="1" w:tplc="AC0836AC">
      <w:numFmt w:val="decimal"/>
      <w:lvlText w:val=""/>
      <w:lvlJc w:val="left"/>
    </w:lvl>
    <w:lvl w:ilvl="2" w:tplc="ED568C46">
      <w:numFmt w:val="decimal"/>
      <w:lvlText w:val=""/>
      <w:lvlJc w:val="left"/>
    </w:lvl>
    <w:lvl w:ilvl="3" w:tplc="C6F2D60E">
      <w:numFmt w:val="decimal"/>
      <w:lvlText w:val=""/>
      <w:lvlJc w:val="left"/>
    </w:lvl>
    <w:lvl w:ilvl="4" w:tplc="659C9C84">
      <w:numFmt w:val="decimal"/>
      <w:lvlText w:val=""/>
      <w:lvlJc w:val="left"/>
    </w:lvl>
    <w:lvl w:ilvl="5" w:tplc="01A69B62">
      <w:numFmt w:val="decimal"/>
      <w:lvlText w:val=""/>
      <w:lvlJc w:val="left"/>
    </w:lvl>
    <w:lvl w:ilvl="6" w:tplc="92FC5608">
      <w:numFmt w:val="decimal"/>
      <w:lvlText w:val=""/>
      <w:lvlJc w:val="left"/>
    </w:lvl>
    <w:lvl w:ilvl="7" w:tplc="D668DA80">
      <w:numFmt w:val="decimal"/>
      <w:lvlText w:val=""/>
      <w:lvlJc w:val="left"/>
    </w:lvl>
    <w:lvl w:ilvl="8" w:tplc="04BE46C2">
      <w:numFmt w:val="decimal"/>
      <w:lvlText w:val=""/>
      <w:lvlJc w:val="left"/>
    </w:lvl>
  </w:abstractNum>
  <w:abstractNum w:abstractNumId="1" w15:restartNumberingAfterBreak="0">
    <w:nsid w:val="1D9F6E5F"/>
    <w:multiLevelType w:val="hybridMultilevel"/>
    <w:tmpl w:val="8B58507A"/>
    <w:lvl w:ilvl="0" w:tplc="D2CC65EA">
      <w:start w:val="5"/>
      <w:numFmt w:val="decimal"/>
      <w:lvlText w:val="%1."/>
      <w:lvlJc w:val="left"/>
    </w:lvl>
    <w:lvl w:ilvl="1" w:tplc="1A2A0910">
      <w:numFmt w:val="decimal"/>
      <w:lvlText w:val=""/>
      <w:lvlJc w:val="left"/>
    </w:lvl>
    <w:lvl w:ilvl="2" w:tplc="24E2632E">
      <w:numFmt w:val="decimal"/>
      <w:lvlText w:val=""/>
      <w:lvlJc w:val="left"/>
    </w:lvl>
    <w:lvl w:ilvl="3" w:tplc="71D8FADA">
      <w:numFmt w:val="decimal"/>
      <w:lvlText w:val=""/>
      <w:lvlJc w:val="left"/>
    </w:lvl>
    <w:lvl w:ilvl="4" w:tplc="29D2A844">
      <w:numFmt w:val="decimal"/>
      <w:lvlText w:val=""/>
      <w:lvlJc w:val="left"/>
    </w:lvl>
    <w:lvl w:ilvl="5" w:tplc="A4084E04">
      <w:numFmt w:val="decimal"/>
      <w:lvlText w:val=""/>
      <w:lvlJc w:val="left"/>
    </w:lvl>
    <w:lvl w:ilvl="6" w:tplc="5BFAF8C2">
      <w:numFmt w:val="decimal"/>
      <w:lvlText w:val=""/>
      <w:lvlJc w:val="left"/>
    </w:lvl>
    <w:lvl w:ilvl="7" w:tplc="ED6A8776">
      <w:numFmt w:val="decimal"/>
      <w:lvlText w:val=""/>
      <w:lvlJc w:val="left"/>
    </w:lvl>
    <w:lvl w:ilvl="8" w:tplc="2C8A1CB0">
      <w:numFmt w:val="decimal"/>
      <w:lvlText w:val=""/>
      <w:lvlJc w:val="left"/>
    </w:lvl>
  </w:abstractNum>
  <w:abstractNum w:abstractNumId="2" w15:restartNumberingAfterBreak="0">
    <w:nsid w:val="219D4085"/>
    <w:multiLevelType w:val="hybridMultilevel"/>
    <w:tmpl w:val="1186A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F1A34"/>
    <w:multiLevelType w:val="hybridMultilevel"/>
    <w:tmpl w:val="E1EE109C"/>
    <w:lvl w:ilvl="0" w:tplc="7AD818CA">
      <w:start w:val="3"/>
      <w:numFmt w:val="decimal"/>
      <w:lvlText w:val="%1."/>
      <w:lvlJc w:val="left"/>
    </w:lvl>
    <w:lvl w:ilvl="1" w:tplc="5242251C">
      <w:numFmt w:val="decimal"/>
      <w:lvlText w:val=""/>
      <w:lvlJc w:val="left"/>
    </w:lvl>
    <w:lvl w:ilvl="2" w:tplc="E8F23146">
      <w:numFmt w:val="decimal"/>
      <w:lvlText w:val=""/>
      <w:lvlJc w:val="left"/>
    </w:lvl>
    <w:lvl w:ilvl="3" w:tplc="94BC909E">
      <w:numFmt w:val="decimal"/>
      <w:lvlText w:val=""/>
      <w:lvlJc w:val="left"/>
    </w:lvl>
    <w:lvl w:ilvl="4" w:tplc="70D4092A">
      <w:numFmt w:val="decimal"/>
      <w:lvlText w:val=""/>
      <w:lvlJc w:val="left"/>
    </w:lvl>
    <w:lvl w:ilvl="5" w:tplc="D4788D0E">
      <w:numFmt w:val="decimal"/>
      <w:lvlText w:val=""/>
      <w:lvlJc w:val="left"/>
    </w:lvl>
    <w:lvl w:ilvl="6" w:tplc="D4E845E8">
      <w:numFmt w:val="decimal"/>
      <w:lvlText w:val=""/>
      <w:lvlJc w:val="left"/>
    </w:lvl>
    <w:lvl w:ilvl="7" w:tplc="568CD370">
      <w:numFmt w:val="decimal"/>
      <w:lvlText w:val=""/>
      <w:lvlJc w:val="left"/>
    </w:lvl>
    <w:lvl w:ilvl="8" w:tplc="1CD20364">
      <w:numFmt w:val="decimal"/>
      <w:lvlText w:val=""/>
      <w:lvlJc w:val="left"/>
    </w:lvl>
  </w:abstractNum>
  <w:abstractNum w:abstractNumId="4" w15:restartNumberingAfterBreak="0">
    <w:nsid w:val="2A155DBC"/>
    <w:multiLevelType w:val="hybridMultilevel"/>
    <w:tmpl w:val="56EC048A"/>
    <w:lvl w:ilvl="0" w:tplc="65EA3646">
      <w:start w:val="4"/>
      <w:numFmt w:val="decimal"/>
      <w:lvlText w:val="%1."/>
      <w:lvlJc w:val="left"/>
    </w:lvl>
    <w:lvl w:ilvl="1" w:tplc="946465F6">
      <w:numFmt w:val="decimal"/>
      <w:lvlText w:val=""/>
      <w:lvlJc w:val="left"/>
    </w:lvl>
    <w:lvl w:ilvl="2" w:tplc="271E299C">
      <w:numFmt w:val="decimal"/>
      <w:lvlText w:val=""/>
      <w:lvlJc w:val="left"/>
    </w:lvl>
    <w:lvl w:ilvl="3" w:tplc="BA389FEA">
      <w:numFmt w:val="decimal"/>
      <w:lvlText w:val=""/>
      <w:lvlJc w:val="left"/>
    </w:lvl>
    <w:lvl w:ilvl="4" w:tplc="4DFA05D8">
      <w:numFmt w:val="decimal"/>
      <w:lvlText w:val=""/>
      <w:lvlJc w:val="left"/>
    </w:lvl>
    <w:lvl w:ilvl="5" w:tplc="7780CADC">
      <w:numFmt w:val="decimal"/>
      <w:lvlText w:val=""/>
      <w:lvlJc w:val="left"/>
    </w:lvl>
    <w:lvl w:ilvl="6" w:tplc="14C65FFA">
      <w:numFmt w:val="decimal"/>
      <w:lvlText w:val=""/>
      <w:lvlJc w:val="left"/>
    </w:lvl>
    <w:lvl w:ilvl="7" w:tplc="6EF8B51C">
      <w:numFmt w:val="decimal"/>
      <w:lvlText w:val=""/>
      <w:lvlJc w:val="left"/>
    </w:lvl>
    <w:lvl w:ilvl="8" w:tplc="7B643988">
      <w:numFmt w:val="decimal"/>
      <w:lvlText w:val=""/>
      <w:lvlJc w:val="left"/>
    </w:lvl>
  </w:abstractNum>
  <w:abstractNum w:abstractNumId="5" w15:restartNumberingAfterBreak="0">
    <w:nsid w:val="424479DA"/>
    <w:multiLevelType w:val="hybridMultilevel"/>
    <w:tmpl w:val="44FAACAC"/>
    <w:lvl w:ilvl="0" w:tplc="B4548852">
      <w:start w:val="4"/>
      <w:numFmt w:val="decimal"/>
      <w:lvlText w:val="%1."/>
      <w:lvlJc w:val="left"/>
    </w:lvl>
    <w:lvl w:ilvl="1" w:tplc="443C0598">
      <w:numFmt w:val="decimal"/>
      <w:lvlText w:val=""/>
      <w:lvlJc w:val="left"/>
    </w:lvl>
    <w:lvl w:ilvl="2" w:tplc="0280493E">
      <w:numFmt w:val="decimal"/>
      <w:lvlText w:val=""/>
      <w:lvlJc w:val="left"/>
    </w:lvl>
    <w:lvl w:ilvl="3" w:tplc="2A847AC4">
      <w:numFmt w:val="decimal"/>
      <w:lvlText w:val=""/>
      <w:lvlJc w:val="left"/>
    </w:lvl>
    <w:lvl w:ilvl="4" w:tplc="37482CD8">
      <w:numFmt w:val="decimal"/>
      <w:lvlText w:val=""/>
      <w:lvlJc w:val="left"/>
    </w:lvl>
    <w:lvl w:ilvl="5" w:tplc="E0CED7F2">
      <w:numFmt w:val="decimal"/>
      <w:lvlText w:val=""/>
      <w:lvlJc w:val="left"/>
    </w:lvl>
    <w:lvl w:ilvl="6" w:tplc="DB1A2710">
      <w:numFmt w:val="decimal"/>
      <w:lvlText w:val=""/>
      <w:lvlJc w:val="left"/>
    </w:lvl>
    <w:lvl w:ilvl="7" w:tplc="0C94F064">
      <w:numFmt w:val="decimal"/>
      <w:lvlText w:val=""/>
      <w:lvlJc w:val="left"/>
    </w:lvl>
    <w:lvl w:ilvl="8" w:tplc="EE20BFB6">
      <w:numFmt w:val="decimal"/>
      <w:lvlText w:val=""/>
      <w:lvlJc w:val="left"/>
    </w:lvl>
  </w:abstractNum>
  <w:abstractNum w:abstractNumId="6" w15:restartNumberingAfterBreak="0">
    <w:nsid w:val="4B401110"/>
    <w:multiLevelType w:val="multilevel"/>
    <w:tmpl w:val="DFD4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DEA3D"/>
    <w:multiLevelType w:val="hybridMultilevel"/>
    <w:tmpl w:val="EE8AD426"/>
    <w:lvl w:ilvl="0" w:tplc="748235D6">
      <w:start w:val="2"/>
      <w:numFmt w:val="decimal"/>
      <w:lvlText w:val="%1."/>
      <w:lvlJc w:val="left"/>
    </w:lvl>
    <w:lvl w:ilvl="1" w:tplc="A894CFE2">
      <w:numFmt w:val="decimal"/>
      <w:lvlText w:val=""/>
      <w:lvlJc w:val="left"/>
    </w:lvl>
    <w:lvl w:ilvl="2" w:tplc="9D1E0036">
      <w:numFmt w:val="decimal"/>
      <w:lvlText w:val=""/>
      <w:lvlJc w:val="left"/>
    </w:lvl>
    <w:lvl w:ilvl="3" w:tplc="8F24FDDA">
      <w:numFmt w:val="decimal"/>
      <w:lvlText w:val=""/>
      <w:lvlJc w:val="left"/>
    </w:lvl>
    <w:lvl w:ilvl="4" w:tplc="59709C6E">
      <w:numFmt w:val="decimal"/>
      <w:lvlText w:val=""/>
      <w:lvlJc w:val="left"/>
    </w:lvl>
    <w:lvl w:ilvl="5" w:tplc="C13CC9E8">
      <w:numFmt w:val="decimal"/>
      <w:lvlText w:val=""/>
      <w:lvlJc w:val="left"/>
    </w:lvl>
    <w:lvl w:ilvl="6" w:tplc="5DD4013E">
      <w:numFmt w:val="decimal"/>
      <w:lvlText w:val=""/>
      <w:lvlJc w:val="left"/>
    </w:lvl>
    <w:lvl w:ilvl="7" w:tplc="083C3FB8">
      <w:numFmt w:val="decimal"/>
      <w:lvlText w:val=""/>
      <w:lvlJc w:val="left"/>
    </w:lvl>
    <w:lvl w:ilvl="8" w:tplc="ED6CDDF0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A2"/>
    <w:rsid w:val="00011B8B"/>
    <w:rsid w:val="0001282D"/>
    <w:rsid w:val="000210B4"/>
    <w:rsid w:val="00024082"/>
    <w:rsid w:val="000F0975"/>
    <w:rsid w:val="001466C4"/>
    <w:rsid w:val="001A7A35"/>
    <w:rsid w:val="00351E53"/>
    <w:rsid w:val="00354C62"/>
    <w:rsid w:val="00380F94"/>
    <w:rsid w:val="003818AA"/>
    <w:rsid w:val="00386909"/>
    <w:rsid w:val="003B7A1D"/>
    <w:rsid w:val="003F2A0C"/>
    <w:rsid w:val="00407C1E"/>
    <w:rsid w:val="004B23E3"/>
    <w:rsid w:val="004D05D3"/>
    <w:rsid w:val="004E16BC"/>
    <w:rsid w:val="0050408F"/>
    <w:rsid w:val="005533EC"/>
    <w:rsid w:val="00647D8A"/>
    <w:rsid w:val="006B6CE1"/>
    <w:rsid w:val="00707129"/>
    <w:rsid w:val="00813DAE"/>
    <w:rsid w:val="008229C2"/>
    <w:rsid w:val="00836F47"/>
    <w:rsid w:val="008414AD"/>
    <w:rsid w:val="008535FA"/>
    <w:rsid w:val="008A7525"/>
    <w:rsid w:val="009546AC"/>
    <w:rsid w:val="009A5D0E"/>
    <w:rsid w:val="00A51369"/>
    <w:rsid w:val="00AC1FA9"/>
    <w:rsid w:val="00AF5E0D"/>
    <w:rsid w:val="00B36E92"/>
    <w:rsid w:val="00B713E1"/>
    <w:rsid w:val="00B7269F"/>
    <w:rsid w:val="00B76AF3"/>
    <w:rsid w:val="00BB5D6C"/>
    <w:rsid w:val="00BE46B7"/>
    <w:rsid w:val="00C369A2"/>
    <w:rsid w:val="00C41D03"/>
    <w:rsid w:val="00C6236E"/>
    <w:rsid w:val="00CA2823"/>
    <w:rsid w:val="00CE54D1"/>
    <w:rsid w:val="00D00479"/>
    <w:rsid w:val="00D0576D"/>
    <w:rsid w:val="00D2070E"/>
    <w:rsid w:val="00D23EB4"/>
    <w:rsid w:val="00D720F7"/>
    <w:rsid w:val="00DD6285"/>
    <w:rsid w:val="00E66EC4"/>
    <w:rsid w:val="00EB3410"/>
    <w:rsid w:val="00F162C1"/>
    <w:rsid w:val="00F20F68"/>
    <w:rsid w:val="00FD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41A1B"/>
  <w15:chartTrackingRefBased/>
  <w15:docId w15:val="{6D8E8018-7CA3-4B3E-AE9A-DEF7F510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9A2"/>
  </w:style>
  <w:style w:type="paragraph" w:styleId="Heading1">
    <w:name w:val="heading 1"/>
    <w:basedOn w:val="Normal"/>
    <w:next w:val="Normal"/>
    <w:link w:val="Heading1Char"/>
    <w:uiPriority w:val="1"/>
    <w:qFormat/>
    <w:rsid w:val="00C369A2"/>
    <w:pPr>
      <w:keepNext/>
      <w:keepLines/>
      <w:widowControl w:val="0"/>
      <w:autoSpaceDE w:val="0"/>
      <w:autoSpaceDN w:val="0"/>
      <w:bidi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C369A2"/>
    <w:pPr>
      <w:keepNext/>
      <w:keepLines/>
      <w:widowControl w:val="0"/>
      <w:autoSpaceDE w:val="0"/>
      <w:autoSpaceDN w:val="0"/>
      <w:bidi/>
      <w:spacing w:before="40" w:after="0" w:line="240" w:lineRule="auto"/>
      <w:jc w:val="both"/>
      <w:outlineLvl w:val="1"/>
    </w:pPr>
    <w:rPr>
      <w:rFonts w:asciiTheme="minorBidi" w:eastAsiaTheme="majorEastAsia" w:hAnsiTheme="minorBidi" w:cs="B Titr"/>
      <w:color w:val="538135" w:themeColor="accent6" w:themeShade="BF"/>
      <w:sz w:val="21"/>
      <w:szCs w:val="21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369A2"/>
    <w:pPr>
      <w:keepNext/>
      <w:keepLines/>
      <w:widowControl w:val="0"/>
      <w:autoSpaceDE w:val="0"/>
      <w:autoSpaceDN w:val="0"/>
      <w:bidi/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C369A2"/>
    <w:pPr>
      <w:keepNext/>
      <w:keepLines/>
      <w:widowControl w:val="0"/>
      <w:autoSpaceDE w:val="0"/>
      <w:autoSpaceDN w:val="0"/>
      <w:bidi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1"/>
      <w:szCs w:val="21"/>
    </w:rPr>
  </w:style>
  <w:style w:type="paragraph" w:styleId="Heading5">
    <w:name w:val="heading 5"/>
    <w:basedOn w:val="Normal"/>
    <w:link w:val="Heading5Char"/>
    <w:uiPriority w:val="1"/>
    <w:qFormat/>
    <w:rsid w:val="00C369A2"/>
    <w:pPr>
      <w:widowControl w:val="0"/>
      <w:autoSpaceDE w:val="0"/>
      <w:autoSpaceDN w:val="0"/>
      <w:spacing w:after="0" w:line="240" w:lineRule="auto"/>
      <w:ind w:left="992"/>
      <w:outlineLvl w:val="4"/>
    </w:pPr>
    <w:rPr>
      <w:rFonts w:ascii="Roboto Cn" w:eastAsia="Roboto Cn" w:hAnsi="Roboto Cn" w:cs="Roboto Cn"/>
      <w:b/>
      <w:bCs/>
      <w:i/>
      <w:iCs/>
      <w:sz w:val="24"/>
      <w:szCs w:val="24"/>
    </w:rPr>
  </w:style>
  <w:style w:type="paragraph" w:styleId="Heading6">
    <w:name w:val="heading 6"/>
    <w:basedOn w:val="Normal"/>
    <w:link w:val="Heading6Char"/>
    <w:uiPriority w:val="1"/>
    <w:qFormat/>
    <w:rsid w:val="00C369A2"/>
    <w:pPr>
      <w:widowControl w:val="0"/>
      <w:autoSpaceDE w:val="0"/>
      <w:autoSpaceDN w:val="0"/>
      <w:spacing w:before="14" w:after="0" w:line="240" w:lineRule="auto"/>
      <w:ind w:left="20"/>
      <w:outlineLvl w:val="5"/>
    </w:pPr>
    <w:rPr>
      <w:rFonts w:ascii="Roboto Lt" w:eastAsia="Roboto Lt" w:hAnsi="Roboto Lt" w:cs="Roboto Lt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C369A2"/>
    <w:pPr>
      <w:keepNext/>
      <w:keepLines/>
      <w:widowControl w:val="0"/>
      <w:autoSpaceDE w:val="0"/>
      <w:autoSpaceDN w:val="0"/>
      <w:bidi/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369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C369A2"/>
    <w:rPr>
      <w:rFonts w:asciiTheme="minorBidi" w:eastAsiaTheme="majorEastAsia" w:hAnsiTheme="minorBidi" w:cs="B Titr"/>
      <w:color w:val="538135" w:themeColor="accent6" w:themeShade="BF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1"/>
    <w:rsid w:val="00C369A2"/>
    <w:rPr>
      <w:rFonts w:asciiTheme="majorHAnsi" w:eastAsiaTheme="majorEastAsia" w:hAnsiTheme="majorHAnsi" w:cstheme="majorBidi"/>
      <w:color w:val="1F4D78" w:themeColor="accent1" w:themeShade="7F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1"/>
    <w:rsid w:val="00C369A2"/>
    <w:rPr>
      <w:rFonts w:asciiTheme="majorHAnsi" w:eastAsiaTheme="majorEastAsia" w:hAnsiTheme="majorHAnsi" w:cstheme="majorBidi"/>
      <w:i/>
      <w:iCs/>
      <w:color w:val="2E74B5" w:themeColor="accent1" w:themeShade="BF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1"/>
    <w:rsid w:val="00C369A2"/>
    <w:rPr>
      <w:rFonts w:ascii="Roboto Cn" w:eastAsia="Roboto Cn" w:hAnsi="Roboto Cn" w:cs="Roboto Cn"/>
      <w:b/>
      <w:bCs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C369A2"/>
    <w:rPr>
      <w:rFonts w:ascii="Roboto Lt" w:eastAsia="Roboto Lt" w:hAnsi="Roboto Lt" w:cs="Roboto Lt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C369A2"/>
    <w:rPr>
      <w:rFonts w:asciiTheme="majorHAnsi" w:eastAsiaTheme="majorEastAsia" w:hAnsiTheme="majorHAnsi" w:cstheme="majorBidi"/>
      <w:i/>
      <w:iCs/>
      <w:color w:val="1F4D78" w:themeColor="accent1" w:themeShade="7F"/>
      <w:sz w:val="21"/>
      <w:szCs w:val="21"/>
    </w:rPr>
  </w:style>
  <w:style w:type="paragraph" w:styleId="ListParagraph">
    <w:name w:val="List Paragraph"/>
    <w:basedOn w:val="Normal"/>
    <w:uiPriority w:val="1"/>
    <w:qFormat/>
    <w:rsid w:val="00C369A2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C369A2"/>
    <w:rPr>
      <w:vertAlign w:val="superscript"/>
    </w:rPr>
  </w:style>
  <w:style w:type="table" w:styleId="TableGrid">
    <w:name w:val="Table Grid"/>
    <w:basedOn w:val="TableNormal"/>
    <w:uiPriority w:val="39"/>
    <w:rsid w:val="00C369A2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369A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C369A2"/>
    <w:pPr>
      <w:widowControl w:val="0"/>
      <w:tabs>
        <w:tab w:val="center" w:pos="4680"/>
        <w:tab w:val="right" w:pos="9360"/>
      </w:tabs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1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C369A2"/>
    <w:rPr>
      <w:rFonts w:asciiTheme="minorBidi" w:eastAsia="Roboto Lt" w:hAnsiTheme="minorBidi" w:cs="B Nazanin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C369A2"/>
    <w:pPr>
      <w:widowControl w:val="0"/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69A2"/>
    <w:rPr>
      <w:rFonts w:asciiTheme="minorBidi" w:eastAsia="Roboto Lt" w:hAnsiTheme="minorBidi" w:cs="B Nazani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C369A2"/>
    <w:pPr>
      <w:widowControl w:val="0"/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69A2"/>
    <w:rPr>
      <w:rFonts w:asciiTheme="minorBidi" w:eastAsia="Roboto Lt" w:hAnsiTheme="minorBidi" w:cs="B Nazani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369A2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9A2"/>
    <w:pPr>
      <w:widowControl w:val="0"/>
      <w:autoSpaceDE w:val="0"/>
      <w:autoSpaceDN w:val="0"/>
      <w:bidi/>
      <w:spacing w:after="0" w:line="240" w:lineRule="auto"/>
      <w:jc w:val="both"/>
    </w:pPr>
    <w:rPr>
      <w:rFonts w:ascii="Segoe UI" w:eastAsia="Roboto Lt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9A2"/>
    <w:rPr>
      <w:rFonts w:ascii="Segoe UI" w:eastAsia="Roboto Lt" w:hAnsi="Segoe UI" w:cs="Segoe UI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C369A2"/>
    <w:pPr>
      <w:spacing w:after="0"/>
      <w:ind w:left="55" w:right="656"/>
    </w:pPr>
    <w:rPr>
      <w:rFonts w:ascii="B Nazanin" w:eastAsia="B Nazanin" w:hAnsi="B Nazanin" w:cs="B Nazani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C369A2"/>
    <w:rPr>
      <w:rFonts w:ascii="B Nazanin" w:eastAsia="B Nazanin" w:hAnsi="B Nazanin" w:cs="B Nazanin"/>
      <w:color w:val="000000"/>
      <w:sz w:val="20"/>
    </w:rPr>
  </w:style>
  <w:style w:type="character" w:customStyle="1" w:styleId="rynqvb">
    <w:name w:val="rynqvb"/>
    <w:basedOn w:val="DefaultParagraphFont"/>
    <w:rsid w:val="00C369A2"/>
  </w:style>
  <w:style w:type="character" w:customStyle="1" w:styleId="hwtze">
    <w:name w:val="hwtze"/>
    <w:basedOn w:val="DefaultParagraphFont"/>
    <w:rsid w:val="00C369A2"/>
  </w:style>
  <w:style w:type="paragraph" w:styleId="NormalWeb">
    <w:name w:val="Normal (Web)"/>
    <w:basedOn w:val="Normal"/>
    <w:uiPriority w:val="99"/>
    <w:unhideWhenUsed/>
    <w:rsid w:val="00C369A2"/>
    <w:pPr>
      <w:widowControl w:val="0"/>
      <w:autoSpaceDE w:val="0"/>
      <w:autoSpaceDN w:val="0"/>
      <w:bidi/>
      <w:spacing w:before="100" w:beforeAutospacing="1" w:after="100" w:afterAutospacing="1" w:line="240" w:lineRule="auto"/>
      <w:jc w:val="both"/>
    </w:pPr>
    <w:rPr>
      <w:rFonts w:asciiTheme="minorBidi" w:eastAsia="Times New Roman" w:hAnsiTheme="minorBidi" w:cs="Times New Roman"/>
      <w:sz w:val="21"/>
      <w:szCs w:val="21"/>
    </w:rPr>
  </w:style>
  <w:style w:type="table" w:customStyle="1" w:styleId="TableGrid1">
    <w:name w:val="Table Grid1"/>
    <w:basedOn w:val="TableNormal"/>
    <w:next w:val="TableGrid"/>
    <w:uiPriority w:val="39"/>
    <w:rsid w:val="00C369A2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C369A2"/>
    <w:pPr>
      <w:widowControl w:val="0"/>
      <w:autoSpaceDE w:val="0"/>
      <w:autoSpaceDN w:val="0"/>
      <w:bidi/>
      <w:spacing w:after="0" w:line="360" w:lineRule="auto"/>
      <w:jc w:val="both"/>
    </w:pPr>
    <w:rPr>
      <w:rFonts w:asciiTheme="minorBidi" w:eastAsia="Roboto Lt" w:hAnsiTheme="minorBidi" w:cs="B Nazanin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369A2"/>
    <w:rPr>
      <w:rFonts w:asciiTheme="minorBidi" w:eastAsia="Roboto Lt" w:hAnsiTheme="minorBidi" w:cs="B Nazani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9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9A2"/>
    <w:rPr>
      <w:rFonts w:asciiTheme="minorBidi" w:eastAsia="Roboto Lt" w:hAnsiTheme="minorBidi" w:cs="B Nazani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369A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bidi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369A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369A2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369A2"/>
    <w:pPr>
      <w:widowControl w:val="0"/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369A2"/>
    <w:rPr>
      <w:rFonts w:asciiTheme="minorBidi" w:eastAsia="Roboto Lt" w:hAnsiTheme="minorBidi" w:cs="B Nazani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369A2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369A2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1"/>
    <w:unhideWhenUsed/>
    <w:qFormat/>
    <w:rsid w:val="00C369A2"/>
    <w:pPr>
      <w:widowControl w:val="0"/>
      <w:tabs>
        <w:tab w:val="right" w:leader="dot" w:pos="9800"/>
      </w:tabs>
      <w:autoSpaceDE w:val="0"/>
      <w:autoSpaceDN w:val="0"/>
      <w:bidi/>
      <w:spacing w:after="100" w:line="240" w:lineRule="auto"/>
      <w:ind w:left="240"/>
      <w:jc w:val="both"/>
    </w:pPr>
    <w:rPr>
      <w:rFonts w:asciiTheme="minorBidi" w:eastAsia="Roboto Lt" w:hAnsiTheme="minorBidi" w:cs="B Nazani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C369A2"/>
    <w:pPr>
      <w:widowControl w:val="0"/>
      <w:tabs>
        <w:tab w:val="center" w:pos="4680"/>
        <w:tab w:val="right" w:pos="9360"/>
      </w:tabs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C369A2"/>
    <w:rPr>
      <w:rFonts w:asciiTheme="minorBidi" w:eastAsia="Roboto Lt" w:hAnsiTheme="minorBidi" w:cs="B Nazanin"/>
      <w:sz w:val="21"/>
      <w:szCs w:val="21"/>
    </w:rPr>
  </w:style>
  <w:style w:type="paragraph" w:styleId="TOC1">
    <w:name w:val="toc 1"/>
    <w:basedOn w:val="Normal"/>
    <w:uiPriority w:val="1"/>
    <w:qFormat/>
    <w:rsid w:val="00C369A2"/>
    <w:pPr>
      <w:widowControl w:val="0"/>
      <w:autoSpaceDE w:val="0"/>
      <w:autoSpaceDN w:val="0"/>
      <w:spacing w:before="170" w:after="0" w:line="240" w:lineRule="auto"/>
      <w:ind w:left="992"/>
    </w:pPr>
    <w:rPr>
      <w:rFonts w:ascii="Roboto" w:eastAsia="Roboto" w:hAnsi="Roboto" w:cs="Roboto"/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C369A2"/>
    <w:pPr>
      <w:widowControl w:val="0"/>
      <w:autoSpaceDE w:val="0"/>
      <w:autoSpaceDN w:val="0"/>
      <w:spacing w:before="284" w:after="0" w:line="240" w:lineRule="auto"/>
      <w:ind w:left="992"/>
    </w:pPr>
    <w:rPr>
      <w:rFonts w:ascii="Roboto" w:eastAsia="Roboto" w:hAnsi="Roboto" w:cs="Roboto"/>
      <w:b/>
      <w:bCs/>
      <w:i/>
      <w:iCs/>
    </w:rPr>
  </w:style>
  <w:style w:type="paragraph" w:styleId="TOC4">
    <w:name w:val="toc 4"/>
    <w:basedOn w:val="Normal"/>
    <w:uiPriority w:val="1"/>
    <w:qFormat/>
    <w:rsid w:val="00C369A2"/>
    <w:pPr>
      <w:widowControl w:val="0"/>
      <w:autoSpaceDE w:val="0"/>
      <w:autoSpaceDN w:val="0"/>
      <w:spacing w:before="142" w:after="0" w:line="240" w:lineRule="auto"/>
      <w:ind w:left="1445"/>
    </w:pPr>
    <w:rPr>
      <w:rFonts w:ascii="Roboto" w:eastAsia="Roboto" w:hAnsi="Roboto" w:cs="Roboto"/>
      <w:sz w:val="24"/>
      <w:szCs w:val="24"/>
    </w:rPr>
  </w:style>
  <w:style w:type="paragraph" w:styleId="TOC5">
    <w:name w:val="toc 5"/>
    <w:basedOn w:val="Normal"/>
    <w:uiPriority w:val="1"/>
    <w:qFormat/>
    <w:rsid w:val="00C369A2"/>
    <w:pPr>
      <w:widowControl w:val="0"/>
      <w:autoSpaceDE w:val="0"/>
      <w:autoSpaceDN w:val="0"/>
      <w:spacing w:after="0" w:line="240" w:lineRule="auto"/>
      <w:ind w:left="2032"/>
    </w:pPr>
    <w:rPr>
      <w:rFonts w:ascii="Roboto" w:eastAsia="Roboto" w:hAnsi="Roboto" w:cs="Roboto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C369A2"/>
    <w:pPr>
      <w:widowControl w:val="0"/>
      <w:autoSpaceDE w:val="0"/>
      <w:autoSpaceDN w:val="0"/>
      <w:spacing w:after="0" w:line="240" w:lineRule="auto"/>
      <w:ind w:left="1402" w:right="1798"/>
      <w:jc w:val="center"/>
    </w:pPr>
    <w:rPr>
      <w:rFonts w:ascii="Trebuchet MS" w:eastAsia="Trebuchet MS" w:hAnsi="Trebuchet MS" w:cs="Trebuchet MS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C369A2"/>
    <w:rPr>
      <w:rFonts w:ascii="Trebuchet MS" w:eastAsia="Trebuchet MS" w:hAnsi="Trebuchet MS" w:cs="Trebuchet MS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C369A2"/>
    <w:pPr>
      <w:widowControl w:val="0"/>
      <w:autoSpaceDE w:val="0"/>
      <w:autoSpaceDN w:val="0"/>
      <w:spacing w:after="0" w:line="240" w:lineRule="auto"/>
    </w:pPr>
    <w:rPr>
      <w:rFonts w:ascii="Roboto Lt" w:eastAsia="Roboto Lt" w:hAnsi="Roboto Lt" w:cs="Roboto Lt"/>
    </w:rPr>
  </w:style>
  <w:style w:type="table" w:customStyle="1" w:styleId="TableGrid2">
    <w:name w:val="Table Grid2"/>
    <w:basedOn w:val="TableNormal"/>
    <w:next w:val="TableGrid"/>
    <w:uiPriority w:val="39"/>
    <w:rsid w:val="00407C1E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cbi.nlm.nih.gov/books/NBK224583/" TargetMode="External"/><Relationship Id="rId2" Type="http://schemas.openxmlformats.org/officeDocument/2006/relationships/hyperlink" Target="https://www.ncbi.nlm.nih.gov/books/NBK224583/" TargetMode="External"/><Relationship Id="rId1" Type="http://schemas.openxmlformats.org/officeDocument/2006/relationships/hyperlink" Target="https://www.who.int/teams/digital-health-and-innovation/health-innovation-for-imp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E949B-7D8D-4BD4-B7CD-3E769BB1B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Arabian</dc:creator>
  <cp:keywords/>
  <dc:description/>
  <cp:lastModifiedBy>Zahra Tahmasebi Ashtiani</cp:lastModifiedBy>
  <cp:revision>7</cp:revision>
  <cp:lastPrinted>2025-07-14T10:45:00Z</cp:lastPrinted>
  <dcterms:created xsi:type="dcterms:W3CDTF">2025-07-14T10:46:00Z</dcterms:created>
  <dcterms:modified xsi:type="dcterms:W3CDTF">2025-07-21T04:07:00Z</dcterms:modified>
</cp:coreProperties>
</file>